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894" w:rsidRPr="0097780C" w:rsidRDefault="00F44894" w:rsidP="00F44894">
      <w:pPr>
        <w:ind w:left="8052" w:firstLine="444"/>
        <w:outlineLvl w:val="0"/>
        <w:rPr>
          <w:i/>
          <w:lang w:val="ru-RU"/>
        </w:rPr>
      </w:pPr>
      <w:r w:rsidRPr="0097780C">
        <w:rPr>
          <w:i/>
          <w:lang w:val="ru-RU"/>
        </w:rPr>
        <w:t>Проект</w:t>
      </w:r>
    </w:p>
    <w:p w:rsidR="00F44894" w:rsidRPr="0097780C" w:rsidRDefault="001243F7" w:rsidP="00F44894">
      <w:pPr>
        <w:ind w:left="8052" w:firstLine="444"/>
        <w:rPr>
          <w:i/>
          <w:lang w:val="ru-RU"/>
        </w:rPr>
      </w:pPr>
      <w:r>
        <w:rPr>
          <w:i/>
          <w:lang w:val="ru-RU"/>
        </w:rPr>
        <w:t>сент</w:t>
      </w:r>
      <w:bookmarkStart w:id="0" w:name="_GoBack"/>
      <w:bookmarkEnd w:id="0"/>
      <w:r>
        <w:rPr>
          <w:i/>
          <w:lang w:val="ru-RU"/>
        </w:rPr>
        <w:t>ябрь</w:t>
      </w:r>
      <w:r w:rsidR="00F44894" w:rsidRPr="0097780C">
        <w:rPr>
          <w:i/>
          <w:lang w:val="ru-RU"/>
        </w:rPr>
        <w:t xml:space="preserve"> 20</w:t>
      </w:r>
      <w:r w:rsidR="00943B45">
        <w:rPr>
          <w:i/>
          <w:lang w:val="ru-RU"/>
        </w:rPr>
        <w:t>1</w:t>
      </w:r>
      <w:r>
        <w:rPr>
          <w:i/>
          <w:lang w:val="ru-RU"/>
        </w:rPr>
        <w:t>6</w:t>
      </w: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8D13A6" w:rsidRPr="0097780C" w:rsidRDefault="008D13A6" w:rsidP="008D13A6">
      <w:pPr>
        <w:jc w:val="center"/>
        <w:rPr>
          <w:i/>
          <w:lang w:val="ru-RU"/>
        </w:rPr>
      </w:pPr>
      <w:r w:rsidRPr="0097780C">
        <w:rPr>
          <w:lang w:val="ru-RU"/>
        </w:rPr>
        <w:t xml:space="preserve">ТЕМА </w:t>
      </w:r>
      <w:r w:rsidR="00817A22">
        <w:rPr>
          <w:lang w:val="ru-RU"/>
        </w:rPr>
        <w:t>1</w:t>
      </w:r>
    </w:p>
    <w:p w:rsidR="008D13A6" w:rsidRPr="0097780C" w:rsidRDefault="008D13A6" w:rsidP="008D13A6">
      <w:pPr>
        <w:jc w:val="center"/>
        <w:rPr>
          <w:lang w:val="ru-RU"/>
        </w:rPr>
      </w:pPr>
    </w:p>
    <w:p w:rsidR="008D13A6" w:rsidRPr="0097780C" w:rsidRDefault="00943B45" w:rsidP="008D13A6">
      <w:pPr>
        <w:jc w:val="center"/>
        <w:rPr>
          <w:lang w:val="ru-RU"/>
        </w:rPr>
      </w:pPr>
      <w:r>
        <w:rPr>
          <w:lang w:val="ru-RU"/>
        </w:rPr>
        <w:t>ПИЛОТНОЕ СЛИЧЕНИЕ</w:t>
      </w:r>
    </w:p>
    <w:p w:rsidR="008D13A6" w:rsidRPr="0097780C" w:rsidRDefault="008D13A6" w:rsidP="008D13A6">
      <w:pPr>
        <w:jc w:val="center"/>
        <w:rPr>
          <w:b/>
          <w:lang w:val="ru-RU"/>
        </w:rPr>
      </w:pPr>
    </w:p>
    <w:p w:rsidR="008D13A6" w:rsidRPr="00316B54" w:rsidRDefault="00943B45" w:rsidP="008D13A6">
      <w:pPr>
        <w:ind w:left="-57" w:right="-57"/>
        <w:jc w:val="center"/>
        <w:rPr>
          <w:b/>
          <w:i/>
          <w:caps/>
          <w:lang w:val="ru-RU"/>
        </w:rPr>
      </w:pPr>
      <w:r w:rsidRPr="00943B45">
        <w:rPr>
          <w:b/>
          <w:lang w:val="ru-RU"/>
        </w:rPr>
        <w:t>Сличение результатов измерений скорости распространения продольных</w:t>
      </w:r>
      <w:r w:rsidR="00316B54">
        <w:rPr>
          <w:b/>
          <w:lang w:val="ru-RU"/>
        </w:rPr>
        <w:t xml:space="preserve">и поперечных </w:t>
      </w:r>
      <w:r w:rsidRPr="00943B45">
        <w:rPr>
          <w:b/>
          <w:lang w:val="ru-RU"/>
        </w:rPr>
        <w:t>ультразвуковыхволн</w:t>
      </w:r>
      <w:r w:rsidR="00316B54">
        <w:rPr>
          <w:b/>
          <w:lang w:val="ru-RU"/>
        </w:rPr>
        <w:t xml:space="preserve">, </w:t>
      </w:r>
      <w:r w:rsidR="001243F7">
        <w:rPr>
          <w:b/>
          <w:lang w:val="ru-RU"/>
        </w:rPr>
        <w:t xml:space="preserve">относительного затуханияпоперечных </w:t>
      </w:r>
      <w:r w:rsidR="001243F7" w:rsidRPr="00943B45">
        <w:rPr>
          <w:b/>
          <w:lang w:val="ru-RU"/>
        </w:rPr>
        <w:t xml:space="preserve">ультразвуковыхволн </w:t>
      </w:r>
      <w:proofErr w:type="gramStart"/>
      <w:r w:rsidRPr="00943B45">
        <w:rPr>
          <w:b/>
          <w:lang w:val="ru-RU"/>
        </w:rPr>
        <w:t>в</w:t>
      </w:r>
      <w:proofErr w:type="gramEnd"/>
      <w:r w:rsidRPr="00943B45">
        <w:rPr>
          <w:b/>
          <w:lang w:val="ru-RU"/>
        </w:rPr>
        <w:t xml:space="preserve"> </w:t>
      </w:r>
      <w:r w:rsidR="00316B54">
        <w:rPr>
          <w:b/>
          <w:lang w:val="ru-RU"/>
        </w:rPr>
        <w:t xml:space="preserve">калибровочном </w:t>
      </w:r>
      <w:proofErr w:type="gramStart"/>
      <w:r w:rsidR="00316B54">
        <w:rPr>
          <w:b/>
          <w:lang w:val="ru-RU"/>
        </w:rPr>
        <w:t>образце</w:t>
      </w:r>
      <w:proofErr w:type="gramEnd"/>
      <w:r w:rsidR="00316B54">
        <w:rPr>
          <w:b/>
          <w:lang w:val="ru-RU"/>
        </w:rPr>
        <w:t xml:space="preserve"> №1 (</w:t>
      </w:r>
      <w:r w:rsidR="003F04B1">
        <w:rPr>
          <w:b/>
          <w:lang w:val="en-US"/>
        </w:rPr>
        <w:t>ISO</w:t>
      </w:r>
      <w:r w:rsidR="00316B54">
        <w:rPr>
          <w:b/>
          <w:lang w:val="ru-RU"/>
        </w:rPr>
        <w:t xml:space="preserve"> 2400</w:t>
      </w:r>
      <w:r w:rsidR="003F04B1" w:rsidRPr="003F04B1">
        <w:rPr>
          <w:b/>
          <w:lang w:val="ru-RU"/>
        </w:rPr>
        <w:t>,</w:t>
      </w:r>
      <w:r w:rsidR="003F04B1" w:rsidRPr="003F04B1">
        <w:rPr>
          <w:b/>
          <w:lang w:val="en-US"/>
        </w:rPr>
        <w:t>EN</w:t>
      </w:r>
      <w:r w:rsidR="003F04B1" w:rsidRPr="003F04B1">
        <w:rPr>
          <w:b/>
          <w:lang w:val="ru-RU"/>
        </w:rPr>
        <w:t xml:space="preserve"> 12223</w:t>
      </w:r>
      <w:r w:rsidR="00316B54" w:rsidRPr="00316B54">
        <w:rPr>
          <w:b/>
          <w:lang w:val="ru-RU"/>
        </w:rPr>
        <w:t>)</w:t>
      </w:r>
    </w:p>
    <w:p w:rsidR="008D13A6" w:rsidRPr="00943B45" w:rsidRDefault="008D13A6" w:rsidP="008D13A6">
      <w:pPr>
        <w:jc w:val="center"/>
        <w:rPr>
          <w:lang w:val="ru-RU"/>
        </w:rPr>
      </w:pPr>
    </w:p>
    <w:p w:rsidR="008D13A6" w:rsidRPr="00943B45" w:rsidRDefault="008D13A6" w:rsidP="008D13A6">
      <w:pPr>
        <w:jc w:val="center"/>
        <w:rPr>
          <w:lang w:val="ru-RU"/>
        </w:rPr>
      </w:pPr>
    </w:p>
    <w:p w:rsidR="008D13A6" w:rsidRPr="00943B45" w:rsidRDefault="008D13A6" w:rsidP="008D13A6">
      <w:pPr>
        <w:jc w:val="center"/>
        <w:rPr>
          <w:lang w:val="ru-RU"/>
        </w:rPr>
      </w:pPr>
    </w:p>
    <w:p w:rsidR="008D13A6" w:rsidRPr="0097780C" w:rsidRDefault="008D13A6" w:rsidP="008D13A6">
      <w:pPr>
        <w:jc w:val="center"/>
        <w:outlineLvl w:val="0"/>
        <w:rPr>
          <w:b/>
          <w:lang w:val="ru-RU"/>
        </w:rPr>
      </w:pPr>
      <w:r w:rsidRPr="0097780C">
        <w:rPr>
          <w:b/>
          <w:lang w:val="ru-RU"/>
        </w:rPr>
        <w:t>ТЕХНИЧЕСКИЙ ПРОТОКОЛ</w:t>
      </w:r>
    </w:p>
    <w:p w:rsidR="008D13A6" w:rsidRPr="0097780C" w:rsidRDefault="008D13A6" w:rsidP="008D13A6">
      <w:pPr>
        <w:ind w:left="-360" w:hanging="180"/>
        <w:jc w:val="center"/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  <w:r w:rsidRPr="0097780C">
        <w:rPr>
          <w:lang w:val="ru-RU"/>
        </w:rPr>
        <w:t>Лаборатория пилот:</w:t>
      </w:r>
    </w:p>
    <w:p w:rsidR="008D13A6" w:rsidRPr="0097780C" w:rsidRDefault="008D13A6" w:rsidP="008D13A6">
      <w:pPr>
        <w:jc w:val="both"/>
        <w:rPr>
          <w:lang w:val="ru-RU"/>
        </w:rPr>
      </w:pPr>
      <w:r w:rsidRPr="0097780C">
        <w:rPr>
          <w:lang w:val="ru-RU"/>
        </w:rPr>
        <w:t>Белорусский государственный институт метрологии  (БелГИМ)</w:t>
      </w:r>
    </w:p>
    <w:p w:rsidR="008D13A6" w:rsidRPr="0097780C" w:rsidRDefault="008D13A6" w:rsidP="008D13A6">
      <w:pPr>
        <w:jc w:val="both"/>
        <w:rPr>
          <w:lang w:val="ru-RU"/>
        </w:rPr>
      </w:pPr>
    </w:p>
    <w:p w:rsidR="008D13A6" w:rsidRDefault="008D13A6" w:rsidP="008D13A6">
      <w:pPr>
        <w:rPr>
          <w:i/>
          <w:lang w:val="ru-RU"/>
        </w:rPr>
      </w:pPr>
      <w:r w:rsidRPr="00582894">
        <w:rPr>
          <w:i/>
          <w:lang w:val="ru-RU"/>
        </w:rPr>
        <w:t>БелГИМ</w:t>
      </w:r>
    </w:p>
    <w:p w:rsidR="008D13A6" w:rsidRPr="0097780C" w:rsidRDefault="008D13A6" w:rsidP="008D13A6">
      <w:pPr>
        <w:rPr>
          <w:lang w:val="ru-RU"/>
        </w:rPr>
      </w:pPr>
      <w:r w:rsidRPr="00582894">
        <w:rPr>
          <w:lang w:val="ru-RU"/>
        </w:rPr>
        <w:t>Старовиленский тракт 93, BY-220053, Минск, Беларусь</w:t>
      </w:r>
    </w:p>
    <w:p w:rsidR="001243F7" w:rsidRDefault="001243F7" w:rsidP="001243F7">
      <w:pPr>
        <w:rPr>
          <w:i/>
          <w:lang w:val="ru-RU"/>
        </w:rPr>
      </w:pPr>
      <w:r>
        <w:rPr>
          <w:i/>
          <w:lang w:val="ru-RU"/>
        </w:rPr>
        <w:t>Федоров  Владислав Викторович</w:t>
      </w:r>
    </w:p>
    <w:p w:rsidR="001243F7" w:rsidRPr="00582894" w:rsidRDefault="001243F7" w:rsidP="001243F7">
      <w:pPr>
        <w:rPr>
          <w:i/>
          <w:lang w:val="ru-RU"/>
        </w:rPr>
      </w:pPr>
      <w:r>
        <w:rPr>
          <w:i/>
          <w:lang w:val="ru-RU"/>
        </w:rPr>
        <w:t>Добров Александр Анатольевич</w:t>
      </w:r>
    </w:p>
    <w:p w:rsidR="008D13A6" w:rsidRPr="0097780C" w:rsidRDefault="008D13A6" w:rsidP="008D13A6">
      <w:pPr>
        <w:rPr>
          <w:lang w:val="ru-RU"/>
        </w:rPr>
      </w:pPr>
      <w:r w:rsidRPr="0097780C">
        <w:rPr>
          <w:lang w:val="ru-RU"/>
        </w:rPr>
        <w:t>тел:</w:t>
      </w:r>
      <w:r w:rsidRPr="0097780C">
        <w:rPr>
          <w:lang w:val="ru-RU"/>
        </w:rPr>
        <w:tab/>
        <w:t>+375 17 </w:t>
      </w:r>
      <w:r w:rsidR="00817A22">
        <w:rPr>
          <w:lang w:val="ru-RU"/>
        </w:rPr>
        <w:t>3355058</w:t>
      </w:r>
    </w:p>
    <w:p w:rsidR="008D13A6" w:rsidRPr="0097780C" w:rsidRDefault="008D13A6" w:rsidP="008D13A6">
      <w:pPr>
        <w:rPr>
          <w:lang w:val="ru-RU"/>
        </w:rPr>
      </w:pPr>
      <w:r w:rsidRPr="0097780C">
        <w:rPr>
          <w:lang w:val="ru-RU"/>
        </w:rPr>
        <w:t>факс:</w:t>
      </w:r>
      <w:r w:rsidRPr="0097780C">
        <w:rPr>
          <w:lang w:val="ru-RU"/>
        </w:rPr>
        <w:tab/>
        <w:t>+375 17 288 09 38</w:t>
      </w:r>
    </w:p>
    <w:p w:rsidR="008D13A6" w:rsidRPr="0097780C" w:rsidRDefault="008D13A6" w:rsidP="008D13A6">
      <w:pPr>
        <w:rPr>
          <w:lang w:val="ru-RU"/>
        </w:rPr>
      </w:pPr>
      <w:proofErr w:type="spellStart"/>
      <w:r w:rsidRPr="0097780C">
        <w:rPr>
          <w:lang w:val="ru-RU"/>
        </w:rPr>
        <w:t>e-mail</w:t>
      </w:r>
      <w:proofErr w:type="spellEnd"/>
      <w:r w:rsidRPr="0097780C">
        <w:rPr>
          <w:lang w:val="ru-RU"/>
        </w:rPr>
        <w:t xml:space="preserve">: </w:t>
      </w:r>
      <w:hyperlink r:id="rId7" w:history="1"/>
      <w:hyperlink r:id="rId8" w:history="1">
        <w:r w:rsidR="001243F7" w:rsidRPr="004408A9">
          <w:rPr>
            <w:rStyle w:val="a3"/>
            <w:lang w:val="en-US"/>
          </w:rPr>
          <w:t>fedorov</w:t>
        </w:r>
        <w:r w:rsidR="001243F7" w:rsidRPr="004408A9">
          <w:rPr>
            <w:rStyle w:val="a3"/>
            <w:lang w:val="ru-RU"/>
          </w:rPr>
          <w:t>@belgim.by</w:t>
        </w:r>
      </w:hyperlink>
    </w:p>
    <w:p w:rsidR="00F44894" w:rsidRPr="0097780C" w:rsidRDefault="00F44894" w:rsidP="00F44894">
      <w:pPr>
        <w:rPr>
          <w:lang w:val="ru-RU"/>
        </w:rPr>
      </w:pPr>
    </w:p>
    <w:p w:rsidR="00F44894" w:rsidRPr="0097780C" w:rsidRDefault="00F44894" w:rsidP="00F44894">
      <w:pPr>
        <w:rPr>
          <w:lang w:val="ru-RU"/>
        </w:rPr>
      </w:pPr>
    </w:p>
    <w:p w:rsidR="00F44894" w:rsidRDefault="0053468E" w:rsidP="00E8148E">
      <w:pPr>
        <w:tabs>
          <w:tab w:val="left" w:pos="226"/>
        </w:tabs>
        <w:autoSpaceDE w:val="0"/>
        <w:autoSpaceDN w:val="0"/>
        <w:adjustRightInd w:val="0"/>
        <w:spacing w:line="360" w:lineRule="auto"/>
        <w:ind w:left="11" w:firstLine="709"/>
        <w:jc w:val="both"/>
        <w:rPr>
          <w:b/>
          <w:lang w:val="ru-RU"/>
        </w:rPr>
      </w:pPr>
      <w:r w:rsidRPr="0097780C">
        <w:rPr>
          <w:lang w:val="ru-RU"/>
        </w:rPr>
        <w:br w:type="page"/>
      </w:r>
      <w:r w:rsidR="001949F1" w:rsidRPr="0097780C">
        <w:rPr>
          <w:b/>
          <w:lang w:val="ru-RU"/>
        </w:rPr>
        <w:lastRenderedPageBreak/>
        <w:t>ВВЕДЕНИЕ</w:t>
      </w:r>
    </w:p>
    <w:p w:rsidR="007416DA" w:rsidRDefault="00EE367F" w:rsidP="00E8148E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Сличение эталонов провести путем измерения </w:t>
      </w:r>
      <w:r w:rsidR="00BB7AB1" w:rsidRPr="00BB7AB1">
        <w:rPr>
          <w:lang w:val="ru-RU"/>
        </w:rPr>
        <w:t xml:space="preserve">скорости распространения продольных и поперечных ультразвуковых волн, </w:t>
      </w:r>
      <w:r w:rsidR="00674FBC" w:rsidRPr="00674FBC">
        <w:rPr>
          <w:lang w:val="ru-RU"/>
        </w:rPr>
        <w:t>относительного затухания поперечных ультразвуковых волн  в калибровочном образце №1 (</w:t>
      </w:r>
      <w:r w:rsidR="003F04B1">
        <w:rPr>
          <w:lang w:val="en-US"/>
        </w:rPr>
        <w:t>ISO</w:t>
      </w:r>
      <w:r w:rsidR="00674FBC" w:rsidRPr="00674FBC">
        <w:rPr>
          <w:lang w:val="ru-RU"/>
        </w:rPr>
        <w:t xml:space="preserve"> 2400</w:t>
      </w:r>
      <w:r w:rsidR="003F04B1" w:rsidRPr="003F04B1">
        <w:rPr>
          <w:lang w:val="ru-RU"/>
        </w:rPr>
        <w:t xml:space="preserve">, </w:t>
      </w:r>
      <w:r w:rsidR="003F04B1">
        <w:rPr>
          <w:lang w:val="en-US"/>
        </w:rPr>
        <w:t>EN</w:t>
      </w:r>
      <w:r w:rsidR="003F04B1" w:rsidRPr="003F04B1">
        <w:rPr>
          <w:lang w:val="ru-RU"/>
        </w:rPr>
        <w:t>12223</w:t>
      </w:r>
      <w:r w:rsidR="00674FBC" w:rsidRPr="00674FBC">
        <w:rPr>
          <w:lang w:val="ru-RU"/>
        </w:rPr>
        <w:t>)</w:t>
      </w:r>
      <w:r>
        <w:rPr>
          <w:color w:val="000000"/>
          <w:lang w:val="ru-RU"/>
        </w:rPr>
        <w:t>,</w:t>
      </w:r>
      <w:r w:rsidR="00EF1C02">
        <w:rPr>
          <w:color w:val="000000"/>
          <w:lang w:val="ru-RU"/>
        </w:rPr>
        <w:t>. Измерения должны быть проведены на частот</w:t>
      </w:r>
      <w:r w:rsidR="00674FBC">
        <w:rPr>
          <w:color w:val="000000"/>
          <w:lang w:val="ru-RU"/>
        </w:rPr>
        <w:t>е</w:t>
      </w:r>
      <w:r w:rsidR="00EF1C02">
        <w:rPr>
          <w:color w:val="000000"/>
          <w:lang w:val="ru-RU"/>
        </w:rPr>
        <w:t xml:space="preserve"> 5 МГц.</w:t>
      </w:r>
      <w:r w:rsidR="007416DA">
        <w:rPr>
          <w:color w:val="000000"/>
          <w:lang w:val="ru-RU"/>
        </w:rPr>
        <w:t xml:space="preserve"> </w:t>
      </w:r>
      <w:proofErr w:type="gramStart"/>
      <w:r w:rsidR="007416DA">
        <w:rPr>
          <w:color w:val="000000"/>
          <w:lang w:val="ru-RU"/>
        </w:rPr>
        <w:t>Учитывая стабильность характеристик эталонов сравнения выбран</w:t>
      </w:r>
      <w:proofErr w:type="gramEnd"/>
      <w:r w:rsidR="007416DA">
        <w:rPr>
          <w:color w:val="000000"/>
          <w:lang w:val="ru-RU"/>
        </w:rPr>
        <w:t xml:space="preserve"> радиальный тип сличений.</w:t>
      </w:r>
    </w:p>
    <w:p w:rsidR="00EF1C02" w:rsidRDefault="00EF1C02" w:rsidP="00E8148E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БелГИМ выступит пилотной лабораторией.</w:t>
      </w:r>
    </w:p>
    <w:p w:rsidR="000D061F" w:rsidRDefault="000D061F" w:rsidP="00E8148E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Целью настоящего протокола является конкретизация требований к методике сличений,</w:t>
      </w:r>
      <w:proofErr w:type="gramStart"/>
      <w:r>
        <w:rPr>
          <w:color w:val="000000"/>
          <w:lang w:val="ru-RU"/>
        </w:rPr>
        <w:t xml:space="preserve"> ,</w:t>
      </w:r>
      <w:proofErr w:type="gramEnd"/>
      <w:r>
        <w:rPr>
          <w:color w:val="000000"/>
          <w:lang w:val="ru-RU"/>
        </w:rPr>
        <w:t xml:space="preserve"> реализованных в сличаемых эталонах.</w:t>
      </w:r>
    </w:p>
    <w:p w:rsidR="00B179B8" w:rsidRPr="00B179B8" w:rsidRDefault="00B179B8" w:rsidP="00B179B8">
      <w:pPr>
        <w:tabs>
          <w:tab w:val="left" w:pos="226"/>
        </w:tabs>
        <w:autoSpaceDE w:val="0"/>
        <w:autoSpaceDN w:val="0"/>
        <w:adjustRightInd w:val="0"/>
        <w:spacing w:before="120" w:after="240"/>
        <w:ind w:firstLine="709"/>
        <w:jc w:val="both"/>
        <w:rPr>
          <w:b/>
          <w:color w:val="000000"/>
          <w:lang w:val="ru-RU"/>
        </w:rPr>
      </w:pPr>
      <w:r w:rsidRPr="00B179B8">
        <w:rPr>
          <w:b/>
          <w:color w:val="000000"/>
          <w:lang w:val="ru-RU"/>
        </w:rPr>
        <w:t>1 УЧАСТНИКИ</w:t>
      </w:r>
    </w:p>
    <w:p w:rsidR="00B179B8" w:rsidRDefault="00B179B8" w:rsidP="00E8148E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В сличении участвуют следующие лаборатории:</w:t>
      </w:r>
    </w:p>
    <w:p w:rsidR="00B179B8" w:rsidRDefault="00B179B8" w:rsidP="00B179B8">
      <w:pPr>
        <w:numPr>
          <w:ilvl w:val="0"/>
          <w:numId w:val="3"/>
        </w:numPr>
        <w:tabs>
          <w:tab w:val="clear" w:pos="1429"/>
          <w:tab w:val="left" w:pos="226"/>
          <w:tab w:val="num" w:pos="900"/>
        </w:tabs>
        <w:autoSpaceDE w:val="0"/>
        <w:autoSpaceDN w:val="0"/>
        <w:adjustRightInd w:val="0"/>
        <w:spacing w:after="120"/>
        <w:ind w:left="900" w:hanging="18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БелГИМ, Беларусь</w:t>
      </w:r>
    </w:p>
    <w:p w:rsidR="00674FBC" w:rsidRDefault="00674FBC" w:rsidP="00B179B8">
      <w:pPr>
        <w:numPr>
          <w:ilvl w:val="0"/>
          <w:numId w:val="3"/>
        </w:numPr>
        <w:tabs>
          <w:tab w:val="clear" w:pos="1429"/>
          <w:tab w:val="left" w:pos="226"/>
          <w:tab w:val="num" w:pos="900"/>
        </w:tabs>
        <w:autoSpaceDE w:val="0"/>
        <w:autoSpaceDN w:val="0"/>
        <w:adjustRightInd w:val="0"/>
        <w:spacing w:after="120"/>
        <w:ind w:left="900" w:hanging="180"/>
        <w:jc w:val="both"/>
        <w:rPr>
          <w:color w:val="000000"/>
          <w:lang w:val="ru-RU"/>
        </w:rPr>
      </w:pPr>
    </w:p>
    <w:p w:rsidR="00674FBC" w:rsidRDefault="00674FBC" w:rsidP="00B179B8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</w:p>
    <w:p w:rsidR="00B179B8" w:rsidRDefault="00B179B8" w:rsidP="00B179B8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Контактная информация приведена ниже: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"/>
        <w:gridCol w:w="2793"/>
        <w:gridCol w:w="2435"/>
        <w:gridCol w:w="1620"/>
        <w:gridCol w:w="1260"/>
        <w:gridCol w:w="2284"/>
      </w:tblGrid>
      <w:tr w:rsidR="00036B47" w:rsidRPr="00D8546A" w:rsidTr="00735485">
        <w:trPr>
          <w:trHeight w:val="467"/>
        </w:trPr>
        <w:tc>
          <w:tcPr>
            <w:tcW w:w="336" w:type="dxa"/>
            <w:shd w:val="clear" w:color="auto" w:fill="auto"/>
          </w:tcPr>
          <w:p w:rsidR="00036B47" w:rsidRPr="00D8546A" w:rsidRDefault="00036B47" w:rsidP="00036B47">
            <w:pPr>
              <w:ind w:firstLine="456"/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2793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Наименование НМИ</w:t>
            </w:r>
          </w:p>
        </w:tc>
        <w:tc>
          <w:tcPr>
            <w:tcW w:w="2435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 xml:space="preserve">Адрес </w:t>
            </w:r>
          </w:p>
        </w:tc>
        <w:tc>
          <w:tcPr>
            <w:tcW w:w="1620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Аббревиатура НМИ</w:t>
            </w:r>
          </w:p>
        </w:tc>
        <w:tc>
          <w:tcPr>
            <w:tcW w:w="1260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Контактное лицо</w:t>
            </w:r>
          </w:p>
        </w:tc>
        <w:tc>
          <w:tcPr>
            <w:tcW w:w="2284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 xml:space="preserve">Телефон, Факс, </w:t>
            </w:r>
          </w:p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Электронная почта</w:t>
            </w:r>
          </w:p>
        </w:tc>
      </w:tr>
      <w:tr w:rsidR="00036B47" w:rsidRPr="00A81878" w:rsidTr="00735485">
        <w:trPr>
          <w:trHeight w:val="850"/>
        </w:trPr>
        <w:tc>
          <w:tcPr>
            <w:tcW w:w="336" w:type="dxa"/>
            <w:shd w:val="clear" w:color="auto" w:fill="auto"/>
          </w:tcPr>
          <w:p w:rsidR="00036B47" w:rsidRPr="00A81878" w:rsidRDefault="00036B47" w:rsidP="00036B47">
            <w:pPr>
              <w:ind w:firstLine="4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793" w:type="dxa"/>
            <w:shd w:val="clear" w:color="auto" w:fill="auto"/>
          </w:tcPr>
          <w:p w:rsidR="00036B47" w:rsidRPr="009037A4" w:rsidRDefault="00036B47" w:rsidP="00036B47">
            <w:pPr>
              <w:jc w:val="both"/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Белорусский государственный институт мет</w:t>
            </w:r>
            <w:r w:rsidR="001F58E6" w:rsidRPr="009037A4">
              <w:rPr>
                <w:sz w:val="20"/>
                <w:szCs w:val="20"/>
                <w:lang w:val="ru-RU"/>
              </w:rPr>
              <w:t>рологии</w:t>
            </w:r>
          </w:p>
        </w:tc>
        <w:tc>
          <w:tcPr>
            <w:tcW w:w="2435" w:type="dxa"/>
            <w:shd w:val="clear" w:color="auto" w:fill="auto"/>
          </w:tcPr>
          <w:p w:rsidR="00036B47" w:rsidRPr="009037A4" w:rsidRDefault="00036B47" w:rsidP="00036B47">
            <w:pPr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Старовиленский тракт</w:t>
            </w:r>
            <w:r w:rsidR="00ED49FD" w:rsidRPr="009037A4">
              <w:rPr>
                <w:sz w:val="20"/>
                <w:szCs w:val="20"/>
                <w:lang w:val="ru-RU"/>
              </w:rPr>
              <w:t>,</w:t>
            </w:r>
            <w:r w:rsidRPr="009037A4">
              <w:rPr>
                <w:sz w:val="20"/>
                <w:szCs w:val="20"/>
                <w:lang w:val="ru-RU"/>
              </w:rPr>
              <w:t xml:space="preserve"> 93, Минск, BY-220053,</w:t>
            </w:r>
          </w:p>
          <w:p w:rsidR="00036B47" w:rsidRPr="009037A4" w:rsidRDefault="00ED49FD" w:rsidP="00036B47">
            <w:pPr>
              <w:jc w:val="both"/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 xml:space="preserve">Республика </w:t>
            </w:r>
            <w:r w:rsidR="00036B47" w:rsidRPr="009037A4">
              <w:rPr>
                <w:sz w:val="20"/>
                <w:szCs w:val="20"/>
                <w:lang w:val="ru-RU"/>
              </w:rPr>
              <w:t>Беларус</w:t>
            </w:r>
            <w:r w:rsidR="001F58E6" w:rsidRPr="009037A4">
              <w:rPr>
                <w:sz w:val="20"/>
                <w:szCs w:val="20"/>
                <w:lang w:val="ru-RU"/>
              </w:rPr>
              <w:t>ь</w:t>
            </w:r>
          </w:p>
        </w:tc>
        <w:tc>
          <w:tcPr>
            <w:tcW w:w="1620" w:type="dxa"/>
            <w:shd w:val="clear" w:color="auto" w:fill="auto"/>
          </w:tcPr>
          <w:p w:rsidR="00036B47" w:rsidRPr="009037A4" w:rsidRDefault="00036B47" w:rsidP="00036B47">
            <w:pPr>
              <w:jc w:val="both"/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БелГИМ</w:t>
            </w:r>
          </w:p>
        </w:tc>
        <w:tc>
          <w:tcPr>
            <w:tcW w:w="1260" w:type="dxa"/>
            <w:shd w:val="clear" w:color="auto" w:fill="auto"/>
          </w:tcPr>
          <w:p w:rsidR="00036B47" w:rsidRDefault="00036B47" w:rsidP="00036B47">
            <w:pPr>
              <w:jc w:val="both"/>
              <w:rPr>
                <w:sz w:val="20"/>
                <w:szCs w:val="20"/>
                <w:lang w:val="ru-RU"/>
              </w:rPr>
            </w:pPr>
          </w:p>
          <w:p w:rsidR="0046073D" w:rsidRPr="009037A4" w:rsidRDefault="0046073D" w:rsidP="00036B47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Добров Александр</w:t>
            </w:r>
          </w:p>
        </w:tc>
        <w:tc>
          <w:tcPr>
            <w:tcW w:w="2284" w:type="dxa"/>
            <w:shd w:val="clear" w:color="auto" w:fill="auto"/>
          </w:tcPr>
          <w:p w:rsidR="00036B47" w:rsidRPr="009037A4" w:rsidRDefault="00036B47" w:rsidP="00036B47">
            <w:pPr>
              <w:rPr>
                <w:iCs/>
                <w:sz w:val="20"/>
                <w:szCs w:val="20"/>
                <w:lang w:val="ru-RU"/>
              </w:rPr>
            </w:pPr>
            <w:r w:rsidRPr="009037A4">
              <w:rPr>
                <w:iCs/>
                <w:sz w:val="20"/>
                <w:szCs w:val="20"/>
                <w:lang w:val="ru-RU"/>
              </w:rPr>
              <w:t>Тел.:</w:t>
            </w:r>
          </w:p>
          <w:p w:rsidR="00036B47" w:rsidRPr="009037A4" w:rsidRDefault="00036B47" w:rsidP="00036B47">
            <w:pPr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 xml:space="preserve"> +</w:t>
            </w:r>
            <w:r w:rsidR="001F6939">
              <w:rPr>
                <w:sz w:val="20"/>
                <w:szCs w:val="20"/>
                <w:lang w:val="ru-RU"/>
              </w:rPr>
              <w:t>(</w:t>
            </w:r>
            <w:r w:rsidRPr="009037A4">
              <w:rPr>
                <w:sz w:val="20"/>
                <w:szCs w:val="20"/>
                <w:lang w:val="ru-RU"/>
              </w:rPr>
              <w:t>375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Pr="009037A4">
              <w:rPr>
                <w:sz w:val="20"/>
                <w:szCs w:val="20"/>
                <w:lang w:val="ru-RU"/>
              </w:rPr>
              <w:t>17</w:t>
            </w:r>
            <w:r w:rsidR="001F6939">
              <w:rPr>
                <w:sz w:val="20"/>
                <w:szCs w:val="20"/>
                <w:lang w:val="ru-RU"/>
              </w:rPr>
              <w:t>)</w:t>
            </w:r>
            <w:r w:rsidR="009B7AC4">
              <w:rPr>
                <w:sz w:val="20"/>
                <w:szCs w:val="20"/>
                <w:lang w:val="ru-RU"/>
              </w:rPr>
              <w:t> 335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="009B7AC4">
              <w:rPr>
                <w:sz w:val="20"/>
                <w:szCs w:val="20"/>
                <w:lang w:val="ru-RU"/>
              </w:rPr>
              <w:t>50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="009B7AC4">
              <w:rPr>
                <w:sz w:val="20"/>
                <w:szCs w:val="20"/>
                <w:lang w:val="ru-RU"/>
              </w:rPr>
              <w:t>58</w:t>
            </w:r>
          </w:p>
          <w:p w:rsidR="00036B47" w:rsidRPr="009037A4" w:rsidRDefault="00036B47" w:rsidP="00036B47">
            <w:pPr>
              <w:rPr>
                <w:iCs/>
                <w:sz w:val="20"/>
                <w:szCs w:val="20"/>
                <w:lang w:val="ru-RU"/>
              </w:rPr>
            </w:pPr>
            <w:r w:rsidRPr="009037A4">
              <w:rPr>
                <w:iCs/>
                <w:sz w:val="20"/>
                <w:szCs w:val="20"/>
                <w:lang w:val="ru-RU"/>
              </w:rPr>
              <w:t xml:space="preserve">Факс: </w:t>
            </w:r>
          </w:p>
          <w:p w:rsidR="00036B47" w:rsidRPr="009037A4" w:rsidRDefault="00036B47" w:rsidP="00036B47">
            <w:pPr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+</w:t>
            </w:r>
            <w:r w:rsidR="001F6939">
              <w:rPr>
                <w:sz w:val="20"/>
                <w:szCs w:val="20"/>
                <w:lang w:val="ru-RU"/>
              </w:rPr>
              <w:t>(</w:t>
            </w:r>
            <w:r w:rsidRPr="009037A4">
              <w:rPr>
                <w:sz w:val="20"/>
                <w:szCs w:val="20"/>
                <w:lang w:val="ru-RU"/>
              </w:rPr>
              <w:t>375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Pr="009037A4">
              <w:rPr>
                <w:sz w:val="20"/>
                <w:szCs w:val="20"/>
                <w:lang w:val="ru-RU"/>
              </w:rPr>
              <w:t>17</w:t>
            </w:r>
            <w:r w:rsidR="001F6939">
              <w:rPr>
                <w:sz w:val="20"/>
                <w:szCs w:val="20"/>
                <w:lang w:val="ru-RU"/>
              </w:rPr>
              <w:t>)</w:t>
            </w:r>
            <w:r w:rsidRPr="009037A4">
              <w:rPr>
                <w:sz w:val="20"/>
                <w:szCs w:val="20"/>
                <w:lang w:val="ru-RU"/>
              </w:rPr>
              <w:t> 288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Pr="009037A4">
              <w:rPr>
                <w:sz w:val="20"/>
                <w:szCs w:val="20"/>
                <w:lang w:val="ru-RU"/>
              </w:rPr>
              <w:t>09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Pr="009037A4">
              <w:rPr>
                <w:sz w:val="20"/>
                <w:szCs w:val="20"/>
                <w:lang w:val="ru-RU"/>
              </w:rPr>
              <w:t>38</w:t>
            </w:r>
          </w:p>
          <w:p w:rsidR="00036B47" w:rsidRPr="009037A4" w:rsidRDefault="00036B47" w:rsidP="00036B47">
            <w:pPr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9037A4">
              <w:rPr>
                <w:sz w:val="20"/>
                <w:szCs w:val="20"/>
                <w:lang w:val="ru-RU"/>
              </w:rPr>
              <w:t>E-mail</w:t>
            </w:r>
            <w:proofErr w:type="spellEnd"/>
            <w:r w:rsidRPr="009037A4">
              <w:rPr>
                <w:sz w:val="20"/>
                <w:szCs w:val="20"/>
                <w:lang w:val="ru-RU"/>
              </w:rPr>
              <w:t xml:space="preserve">: </w:t>
            </w:r>
          </w:p>
        </w:tc>
      </w:tr>
      <w:tr w:rsidR="00036B47" w:rsidRPr="00A81878" w:rsidTr="00674FBC">
        <w:trPr>
          <w:trHeight w:val="566"/>
        </w:trPr>
        <w:tc>
          <w:tcPr>
            <w:tcW w:w="336" w:type="dxa"/>
            <w:shd w:val="clear" w:color="auto" w:fill="auto"/>
          </w:tcPr>
          <w:p w:rsidR="00036B47" w:rsidRPr="00A81878" w:rsidRDefault="00036B47" w:rsidP="00036B47">
            <w:pPr>
              <w:ind w:firstLine="4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793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35" w:type="dxa"/>
            <w:shd w:val="clear" w:color="auto" w:fill="auto"/>
          </w:tcPr>
          <w:p w:rsidR="00036B47" w:rsidRPr="00A81878" w:rsidRDefault="00036B47" w:rsidP="001F693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shd w:val="clear" w:color="auto" w:fill="auto"/>
          </w:tcPr>
          <w:p w:rsidR="00036B47" w:rsidRPr="00A81878" w:rsidRDefault="00036B47" w:rsidP="00036B47">
            <w:pPr>
              <w:rPr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84" w:type="dxa"/>
            <w:shd w:val="clear" w:color="auto" w:fill="auto"/>
          </w:tcPr>
          <w:p w:rsidR="00036B47" w:rsidRPr="00A81878" w:rsidRDefault="00036B47" w:rsidP="00036B47">
            <w:pPr>
              <w:rPr>
                <w:iCs/>
                <w:sz w:val="20"/>
                <w:szCs w:val="20"/>
                <w:lang w:val="ru-RU"/>
              </w:rPr>
            </w:pPr>
          </w:p>
        </w:tc>
      </w:tr>
      <w:tr w:rsidR="00036B47" w:rsidRPr="00A81878" w:rsidTr="00674FBC">
        <w:trPr>
          <w:trHeight w:val="521"/>
        </w:trPr>
        <w:tc>
          <w:tcPr>
            <w:tcW w:w="336" w:type="dxa"/>
            <w:shd w:val="clear" w:color="auto" w:fill="auto"/>
          </w:tcPr>
          <w:p w:rsidR="00036B47" w:rsidRPr="00A81878" w:rsidRDefault="00036B47" w:rsidP="00036B47">
            <w:pPr>
              <w:ind w:firstLine="456"/>
              <w:jc w:val="both"/>
              <w:rPr>
                <w:lang w:val="ru-RU"/>
              </w:rPr>
            </w:pPr>
          </w:p>
        </w:tc>
        <w:tc>
          <w:tcPr>
            <w:tcW w:w="2793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35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shd w:val="clear" w:color="auto" w:fill="auto"/>
          </w:tcPr>
          <w:p w:rsidR="00036B47" w:rsidRPr="00A81878" w:rsidRDefault="00036B47" w:rsidP="00036B47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284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1F6939" w:rsidRDefault="001F6939" w:rsidP="00036B47">
      <w:pPr>
        <w:rPr>
          <w:lang w:val="ru-RU"/>
        </w:rPr>
      </w:pPr>
    </w:p>
    <w:p w:rsidR="00036B47" w:rsidRDefault="001F6939" w:rsidP="00D8546A">
      <w:pPr>
        <w:spacing w:after="240"/>
        <w:ind w:firstLine="709"/>
        <w:jc w:val="both"/>
        <w:rPr>
          <w:b/>
          <w:lang w:val="ru-RU"/>
        </w:rPr>
      </w:pPr>
      <w:r>
        <w:rPr>
          <w:lang w:val="ru-RU"/>
        </w:rPr>
        <w:br w:type="page"/>
      </w:r>
      <w:r w:rsidR="00D8546A">
        <w:rPr>
          <w:b/>
          <w:lang w:val="ru-RU"/>
        </w:rPr>
        <w:lastRenderedPageBreak/>
        <w:t>2 ОРГАНИЗАЦИЯ СЛИЧЕНИЯ</w:t>
      </w:r>
    </w:p>
    <w:p w:rsidR="00D8546A" w:rsidRPr="00D8546A" w:rsidRDefault="00D8546A" w:rsidP="00D8546A">
      <w:pPr>
        <w:spacing w:after="240"/>
        <w:ind w:firstLine="709"/>
        <w:jc w:val="both"/>
        <w:rPr>
          <w:b/>
          <w:lang w:val="ru-RU"/>
        </w:rPr>
      </w:pPr>
      <w:r>
        <w:rPr>
          <w:b/>
          <w:lang w:val="ru-RU"/>
        </w:rPr>
        <w:t>График сличений</w:t>
      </w:r>
    </w:p>
    <w:tbl>
      <w:tblPr>
        <w:tblW w:w="10295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320"/>
        <w:gridCol w:w="4538"/>
        <w:gridCol w:w="1437"/>
      </w:tblGrid>
      <w:tr w:rsidR="00AE6811" w:rsidRPr="00D8546A" w:rsidTr="00D8546A">
        <w:trPr>
          <w:trHeight w:val="5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D8546A" w:rsidRDefault="00AE6811" w:rsidP="004A1C3C">
            <w:pPr>
              <w:shd w:val="clear" w:color="auto" w:fill="FFFFFF"/>
              <w:jc w:val="center"/>
              <w:rPr>
                <w:b/>
                <w:lang w:val="ru-RU"/>
              </w:rPr>
            </w:pPr>
            <w:r w:rsidRPr="00D8546A">
              <w:rPr>
                <w:b/>
                <w:color w:val="000000"/>
                <w:spacing w:val="-11"/>
                <w:lang w:val="ru-RU"/>
              </w:rPr>
              <w:t>НМИ</w:t>
            </w: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D8546A" w:rsidRDefault="00AE6811" w:rsidP="004A1C3C">
            <w:pPr>
              <w:shd w:val="clear" w:color="auto" w:fill="FFFFFF"/>
              <w:ind w:right="61"/>
              <w:jc w:val="center"/>
              <w:rPr>
                <w:b/>
              </w:rPr>
            </w:pPr>
            <w:r w:rsidRPr="00D8546A">
              <w:rPr>
                <w:b/>
                <w:color w:val="000000"/>
                <w:spacing w:val="-4"/>
                <w:lang w:val="ru-RU"/>
              </w:rPr>
              <w:t xml:space="preserve">Период калибровки, включающий </w:t>
            </w:r>
            <w:r w:rsidRPr="00D8546A">
              <w:rPr>
                <w:b/>
                <w:color w:val="000000"/>
                <w:spacing w:val="-2"/>
                <w:lang w:val="ru-RU"/>
              </w:rPr>
              <w:t xml:space="preserve">доставку </w:t>
            </w:r>
            <w:r w:rsidRPr="00D8546A">
              <w:rPr>
                <w:b/>
                <w:color w:val="000000"/>
                <w:spacing w:val="-4"/>
                <w:lang w:val="ru-RU"/>
              </w:rPr>
              <w:t xml:space="preserve">микрофонов в </w:t>
            </w:r>
            <w:r w:rsidRPr="00D8546A">
              <w:rPr>
                <w:b/>
              </w:rPr>
              <w:t>БелГИМ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D8546A" w:rsidRDefault="00AE6811" w:rsidP="004A1C3C">
            <w:pPr>
              <w:shd w:val="clear" w:color="auto" w:fill="FFFFFF"/>
              <w:ind w:right="61"/>
              <w:jc w:val="center"/>
              <w:rPr>
                <w:b/>
                <w:color w:val="000000"/>
                <w:spacing w:val="-4"/>
                <w:lang w:val="ru-RU"/>
              </w:rPr>
            </w:pPr>
            <w:r w:rsidRPr="00D8546A">
              <w:rPr>
                <w:b/>
                <w:color w:val="000000"/>
                <w:spacing w:val="-4"/>
                <w:lang w:val="ru-RU"/>
              </w:rPr>
              <w:t>Извещение</w:t>
            </w:r>
          </w:p>
        </w:tc>
      </w:tr>
      <w:tr w:rsidR="00AE6811" w:rsidRPr="00A81878" w:rsidTr="00D8546A">
        <w:trPr>
          <w:trHeight w:val="33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6811" w:rsidRPr="00A81878" w:rsidRDefault="00AE6811" w:rsidP="0097780C">
            <w:pPr>
              <w:jc w:val="center"/>
            </w:pPr>
            <w:r w:rsidRPr="00A81878">
              <w:t>БелГИМ</w:t>
            </w: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123176" w:rsidRDefault="00AE6811" w:rsidP="004A1C3C">
            <w:pPr>
              <w:shd w:val="clear" w:color="auto" w:fill="FFFFFF"/>
              <w:jc w:val="center"/>
              <w:rPr>
                <w:lang w:val="ru-RU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A81878" w:rsidRDefault="00AE6811" w:rsidP="004A1C3C">
            <w:pPr>
              <w:shd w:val="clear" w:color="auto" w:fill="FFFFFF"/>
              <w:jc w:val="center"/>
              <w:rPr>
                <w:lang w:val="ru-RU"/>
              </w:rPr>
            </w:pPr>
          </w:p>
        </w:tc>
      </w:tr>
      <w:tr w:rsidR="00674FBC" w:rsidRPr="00A81878" w:rsidTr="009775E6">
        <w:trPr>
          <w:trHeight w:val="33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FBC" w:rsidRPr="00A81878" w:rsidRDefault="00674FBC" w:rsidP="0097780C">
            <w:p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FBC" w:rsidRPr="00A81878" w:rsidRDefault="00674FBC" w:rsidP="009775E6">
            <w:pPr>
              <w:jc w:val="center"/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FBC" w:rsidRPr="00A81878" w:rsidRDefault="00674FBC" w:rsidP="004A1C3C">
            <w:pPr>
              <w:shd w:val="clear" w:color="auto" w:fill="FFFFFF"/>
              <w:jc w:val="center"/>
              <w:rPr>
                <w:lang w:val="ru-RU"/>
              </w:rPr>
            </w:pPr>
          </w:p>
        </w:tc>
      </w:tr>
      <w:tr w:rsidR="00674FBC" w:rsidRPr="00A81878" w:rsidTr="009775E6">
        <w:trPr>
          <w:trHeight w:val="422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FBC" w:rsidRPr="00A81878" w:rsidRDefault="00674FBC" w:rsidP="0097780C">
            <w:p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FBC" w:rsidRPr="00A81878" w:rsidRDefault="00674FBC" w:rsidP="009775E6">
            <w:pPr>
              <w:jc w:val="center"/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FBC" w:rsidRPr="00A81878" w:rsidRDefault="00674FBC" w:rsidP="004A1C3C">
            <w:pPr>
              <w:shd w:val="clear" w:color="auto" w:fill="FFFFFF"/>
              <w:jc w:val="center"/>
              <w:rPr>
                <w:color w:val="000000"/>
                <w:spacing w:val="-1"/>
                <w:lang w:val="ru-RU"/>
              </w:rPr>
            </w:pPr>
          </w:p>
        </w:tc>
      </w:tr>
    </w:tbl>
    <w:p w:rsidR="0053468E" w:rsidRPr="00A81878" w:rsidRDefault="00901BFC" w:rsidP="00D8546A">
      <w:pPr>
        <w:tabs>
          <w:tab w:val="left" w:pos="226"/>
        </w:tabs>
        <w:autoSpaceDE w:val="0"/>
        <w:autoSpaceDN w:val="0"/>
        <w:adjustRightInd w:val="0"/>
        <w:spacing w:before="240" w:after="240"/>
        <w:ind w:firstLine="709"/>
        <w:jc w:val="both"/>
        <w:rPr>
          <w:color w:val="000000"/>
          <w:lang w:val="ru-RU"/>
        </w:rPr>
      </w:pPr>
      <w:r w:rsidRPr="00A81878">
        <w:rPr>
          <w:b/>
          <w:bCs/>
          <w:lang w:val="ru-RU"/>
        </w:rPr>
        <w:t>3</w:t>
      </w:r>
      <w:r w:rsidRPr="00A81878">
        <w:rPr>
          <w:b/>
          <w:bCs/>
          <w:color w:val="000000"/>
          <w:spacing w:val="-18"/>
          <w:lang w:val="ru-RU"/>
        </w:rPr>
        <w:t>ТРАНСПОРТИРУЕМЫЙЭТАЛОНСРА</w:t>
      </w:r>
      <w:r w:rsidR="004A1C3C" w:rsidRPr="00A81878">
        <w:rPr>
          <w:b/>
          <w:bCs/>
          <w:color w:val="000000"/>
          <w:spacing w:val="-18"/>
          <w:lang w:val="ru-RU"/>
        </w:rPr>
        <w:t>В</w:t>
      </w:r>
      <w:r w:rsidRPr="00A81878">
        <w:rPr>
          <w:b/>
          <w:bCs/>
          <w:color w:val="000000"/>
          <w:spacing w:val="-18"/>
          <w:lang w:val="ru-RU"/>
        </w:rPr>
        <w:t>НЕНИЯ</w:t>
      </w:r>
    </w:p>
    <w:p w:rsidR="00DA0581" w:rsidRDefault="00DA0581" w:rsidP="00D8546A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lang w:val="ru-RU"/>
        </w:rPr>
      </w:pPr>
      <w:proofErr w:type="gramStart"/>
      <w:r>
        <w:rPr>
          <w:spacing w:val="-1"/>
          <w:lang w:val="ru-RU"/>
        </w:rPr>
        <w:t xml:space="preserve">В настоящих сличения участвуют эталоны, реализующие импульсный метод измерений, </w:t>
      </w:r>
      <w:r w:rsidR="008D5854">
        <w:rPr>
          <w:spacing w:val="-1"/>
          <w:lang w:val="ru-RU"/>
        </w:rPr>
        <w:t xml:space="preserve"> для реализации сличений </w:t>
      </w:r>
      <w:r w:rsidR="004C5A8E">
        <w:rPr>
          <w:spacing w:val="-1"/>
          <w:lang w:val="ru-RU"/>
        </w:rPr>
        <w:t>выбран</w:t>
      </w:r>
      <w:r>
        <w:rPr>
          <w:spacing w:val="-1"/>
          <w:lang w:val="ru-RU"/>
        </w:rPr>
        <w:t xml:space="preserve"> транспортируемы</w:t>
      </w:r>
      <w:r w:rsidR="008D5854">
        <w:rPr>
          <w:spacing w:val="-1"/>
          <w:lang w:val="ru-RU"/>
        </w:rPr>
        <w:t>й эталон</w:t>
      </w:r>
      <w:r>
        <w:rPr>
          <w:spacing w:val="-1"/>
          <w:lang w:val="ru-RU"/>
        </w:rPr>
        <w:t xml:space="preserve"> сравнения</w:t>
      </w:r>
      <w:r w:rsidR="008D5854">
        <w:rPr>
          <w:spacing w:val="-1"/>
          <w:lang w:val="ru-RU"/>
        </w:rPr>
        <w:t xml:space="preserve"> (</w:t>
      </w:r>
      <w:r w:rsidR="004C5A8E">
        <w:rPr>
          <w:spacing w:val="-1"/>
          <w:lang w:val="ru-RU"/>
        </w:rPr>
        <w:t>к</w:t>
      </w:r>
      <w:r w:rsidR="008D5854">
        <w:rPr>
          <w:spacing w:val="-1"/>
          <w:lang w:val="ru-RU"/>
        </w:rPr>
        <w:t>алибровочный образец №1)</w:t>
      </w:r>
      <w:r>
        <w:rPr>
          <w:spacing w:val="-1"/>
          <w:lang w:val="ru-RU"/>
        </w:rPr>
        <w:t>, предоставляемы</w:t>
      </w:r>
      <w:r w:rsidR="008D5854">
        <w:rPr>
          <w:spacing w:val="-1"/>
          <w:lang w:val="ru-RU"/>
        </w:rPr>
        <w:t>й</w:t>
      </w:r>
      <w:r>
        <w:rPr>
          <w:spacing w:val="-1"/>
          <w:lang w:val="ru-RU"/>
        </w:rPr>
        <w:t xml:space="preserve"> пилотной лабораторией – БелГИМ.</w:t>
      </w:r>
      <w:proofErr w:type="gramEnd"/>
    </w:p>
    <w:tbl>
      <w:tblPr>
        <w:tblStyle w:val="a9"/>
        <w:tblW w:w="0" w:type="auto"/>
        <w:tblLook w:val="01E0"/>
      </w:tblPr>
      <w:tblGrid>
        <w:gridCol w:w="1802"/>
        <w:gridCol w:w="1018"/>
        <w:gridCol w:w="1730"/>
        <w:gridCol w:w="1741"/>
        <w:gridCol w:w="1718"/>
        <w:gridCol w:w="2462"/>
      </w:tblGrid>
      <w:tr w:rsidR="004E10EB" w:rsidRPr="004E10EB" w:rsidTr="00545910">
        <w:tc>
          <w:tcPr>
            <w:tcW w:w="1802" w:type="dxa"/>
            <w:vMerge w:val="restart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2"/>
                <w:lang w:val="ru-RU"/>
              </w:rPr>
              <w:t>Обозначение</w:t>
            </w:r>
          </w:p>
        </w:tc>
        <w:tc>
          <w:tcPr>
            <w:tcW w:w="1018" w:type="dxa"/>
            <w:vMerge w:val="restart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5"/>
                <w:lang w:val="ru-RU"/>
              </w:rPr>
              <w:t>Номер</w:t>
            </w:r>
          </w:p>
        </w:tc>
        <w:tc>
          <w:tcPr>
            <w:tcW w:w="1730" w:type="dxa"/>
            <w:vMerge w:val="restart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2"/>
                <w:lang w:val="ru-RU"/>
              </w:rPr>
              <w:t>Материал</w:t>
            </w:r>
          </w:p>
        </w:tc>
        <w:tc>
          <w:tcPr>
            <w:tcW w:w="3459" w:type="dxa"/>
            <w:gridSpan w:val="2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5"/>
                <w:lang w:val="ru-RU"/>
              </w:rPr>
              <w:t xml:space="preserve">Геометрические размеры, </w:t>
            </w:r>
            <w:proofErr w:type="gramStart"/>
            <w:r w:rsidRPr="004E10EB">
              <w:rPr>
                <w:b/>
                <w:spacing w:val="-5"/>
                <w:lang w:val="ru-RU"/>
              </w:rPr>
              <w:t>мм</w:t>
            </w:r>
            <w:proofErr w:type="gramEnd"/>
          </w:p>
        </w:tc>
        <w:tc>
          <w:tcPr>
            <w:tcW w:w="2462" w:type="dxa"/>
            <w:vMerge w:val="restart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5"/>
                <w:lang w:val="ru-RU"/>
              </w:rPr>
              <w:t>Примечание</w:t>
            </w:r>
          </w:p>
        </w:tc>
      </w:tr>
      <w:tr w:rsidR="003F04B1" w:rsidTr="00545910">
        <w:tc>
          <w:tcPr>
            <w:tcW w:w="1802" w:type="dxa"/>
            <w:vMerge/>
          </w:tcPr>
          <w:p w:rsidR="003F04B1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  <w:tc>
          <w:tcPr>
            <w:tcW w:w="1018" w:type="dxa"/>
            <w:vMerge/>
          </w:tcPr>
          <w:p w:rsidR="003F04B1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  <w:tc>
          <w:tcPr>
            <w:tcW w:w="1730" w:type="dxa"/>
            <w:vMerge/>
          </w:tcPr>
          <w:p w:rsidR="003F04B1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  <w:tc>
          <w:tcPr>
            <w:tcW w:w="1741" w:type="dxa"/>
          </w:tcPr>
          <w:p w:rsidR="003F04B1" w:rsidRPr="004E10EB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5"/>
                <w:lang w:val="ru-RU"/>
              </w:rPr>
              <w:t>номинальная толщина</w:t>
            </w:r>
          </w:p>
        </w:tc>
        <w:tc>
          <w:tcPr>
            <w:tcW w:w="1718" w:type="dxa"/>
          </w:tcPr>
          <w:p w:rsidR="003F04B1" w:rsidRPr="004E10EB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>
              <w:rPr>
                <w:b/>
                <w:spacing w:val="-5"/>
                <w:lang w:val="ru-RU"/>
              </w:rPr>
              <w:t>радиус</w:t>
            </w:r>
          </w:p>
        </w:tc>
        <w:tc>
          <w:tcPr>
            <w:tcW w:w="2462" w:type="dxa"/>
            <w:vMerge/>
          </w:tcPr>
          <w:p w:rsidR="003F04B1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</w:tr>
      <w:tr w:rsidR="004E10EB" w:rsidTr="00545910">
        <w:tc>
          <w:tcPr>
            <w:tcW w:w="1802" w:type="dxa"/>
            <w:vAlign w:val="center"/>
          </w:tcPr>
          <w:p w:rsidR="004E10EB" w:rsidRDefault="003F04B1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Калибровочный о</w:t>
            </w:r>
            <w:r w:rsidR="004E10EB">
              <w:rPr>
                <w:spacing w:val="-5"/>
                <w:lang w:val="ru-RU"/>
              </w:rPr>
              <w:t>бразец № 1</w:t>
            </w:r>
          </w:p>
        </w:tc>
        <w:tc>
          <w:tcPr>
            <w:tcW w:w="1018" w:type="dxa"/>
            <w:vAlign w:val="center"/>
          </w:tcPr>
          <w:p w:rsidR="004E10EB" w:rsidRDefault="004E10EB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  <w:tc>
          <w:tcPr>
            <w:tcW w:w="1730" w:type="dxa"/>
            <w:vAlign w:val="center"/>
          </w:tcPr>
          <w:p w:rsidR="004E10EB" w:rsidRDefault="001F50F6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сталь </w:t>
            </w:r>
          </w:p>
        </w:tc>
        <w:tc>
          <w:tcPr>
            <w:tcW w:w="1741" w:type="dxa"/>
            <w:vAlign w:val="center"/>
          </w:tcPr>
          <w:p w:rsidR="004E10EB" w:rsidRDefault="003F04B1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25</w:t>
            </w:r>
          </w:p>
        </w:tc>
        <w:tc>
          <w:tcPr>
            <w:tcW w:w="1718" w:type="dxa"/>
            <w:vAlign w:val="center"/>
          </w:tcPr>
          <w:p w:rsidR="004E10EB" w:rsidRDefault="003F04B1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100</w:t>
            </w:r>
          </w:p>
        </w:tc>
        <w:tc>
          <w:tcPr>
            <w:tcW w:w="2462" w:type="dxa"/>
            <w:vAlign w:val="center"/>
          </w:tcPr>
          <w:p w:rsidR="004E10EB" w:rsidRPr="003F04B1" w:rsidRDefault="003F04B1" w:rsidP="003F04B1">
            <w:pPr>
              <w:autoSpaceDE w:val="0"/>
              <w:autoSpaceDN w:val="0"/>
              <w:adjustRightInd w:val="0"/>
              <w:spacing w:after="120"/>
              <w:rPr>
                <w:spacing w:val="-5"/>
                <w:lang w:val="ru-RU"/>
              </w:rPr>
            </w:pPr>
            <w:r>
              <w:rPr>
                <w:lang w:val="en-US"/>
              </w:rPr>
              <w:t>ISO</w:t>
            </w:r>
            <w:r>
              <w:rPr>
                <w:lang w:val="ru-RU"/>
              </w:rPr>
              <w:t>2400</w:t>
            </w:r>
          </w:p>
        </w:tc>
      </w:tr>
    </w:tbl>
    <w:p w:rsidR="00D8546A" w:rsidRDefault="00D8546A" w:rsidP="00D8546A">
      <w:pPr>
        <w:autoSpaceDE w:val="0"/>
        <w:autoSpaceDN w:val="0"/>
        <w:adjustRightInd w:val="0"/>
        <w:spacing w:after="120"/>
        <w:ind w:firstLine="709"/>
        <w:jc w:val="both"/>
        <w:rPr>
          <w:spacing w:val="-2"/>
          <w:lang w:val="ru-RU"/>
        </w:rPr>
      </w:pPr>
    </w:p>
    <w:p w:rsidR="00770B35" w:rsidRPr="00770B35" w:rsidRDefault="00770B35" w:rsidP="00770B35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>К транспортируемым образцам для сличений</w:t>
      </w:r>
      <w:r w:rsidR="005B6A36">
        <w:rPr>
          <w:lang w:val="ru-RU"/>
        </w:rPr>
        <w:t xml:space="preserve"> и </w:t>
      </w:r>
      <w:proofErr w:type="gramStart"/>
      <w:r w:rsidR="005B6A36">
        <w:rPr>
          <w:lang w:val="ru-RU"/>
        </w:rPr>
        <w:t>образцах</w:t>
      </w:r>
      <w:proofErr w:type="gramEnd"/>
      <w:r w:rsidR="005B6A36">
        <w:rPr>
          <w:lang w:val="ru-RU"/>
        </w:rPr>
        <w:t xml:space="preserve"> принятых в лабораториях за эталонные</w:t>
      </w:r>
      <w:r>
        <w:rPr>
          <w:lang w:val="ru-RU"/>
        </w:rPr>
        <w:t xml:space="preserve"> предъявляются следующие специальные требования:</w:t>
      </w:r>
      <w:r w:rsidRPr="00770B35">
        <w:rPr>
          <w:lang w:val="ru-RU"/>
        </w:rPr>
        <w:t>:</w:t>
      </w:r>
    </w:p>
    <w:p w:rsidR="00770B35" w:rsidRPr="00770B35" w:rsidRDefault="005B6A36" w:rsidP="00770B35">
      <w:pPr>
        <w:numPr>
          <w:ilvl w:val="0"/>
          <w:numId w:val="4"/>
        </w:numPr>
        <w:tabs>
          <w:tab w:val="clear" w:pos="720"/>
          <w:tab w:val="num" w:pos="900"/>
        </w:tabs>
        <w:spacing w:after="120"/>
        <w:ind w:hanging="11"/>
        <w:jc w:val="both"/>
        <w:rPr>
          <w:lang w:val="ru-RU"/>
        </w:rPr>
      </w:pPr>
      <w:r>
        <w:rPr>
          <w:lang w:val="ru-RU"/>
        </w:rPr>
        <w:t xml:space="preserve">Разброс толщины в зоне аттестации должен быть в пределах± </w:t>
      </w:r>
      <w:smartTag w:uri="urn:schemas-microsoft-com:office:smarttags" w:element="metricconverter">
        <w:smartTagPr>
          <w:attr w:name="ProductID" w:val="0,01 мм"/>
        </w:smartTagPr>
        <w:r w:rsidR="00770B35" w:rsidRPr="00770B35">
          <w:rPr>
            <w:lang w:val="ru-RU"/>
          </w:rPr>
          <w:t>0,0</w:t>
        </w:r>
        <w:r>
          <w:rPr>
            <w:lang w:val="ru-RU"/>
          </w:rPr>
          <w:t>1</w:t>
        </w:r>
        <w:r w:rsidR="00770B35" w:rsidRPr="00770B35">
          <w:rPr>
            <w:lang w:val="ru-RU"/>
          </w:rPr>
          <w:t xml:space="preserve"> мм</w:t>
        </w:r>
      </w:smartTag>
      <w:r>
        <w:rPr>
          <w:lang w:val="ru-RU"/>
        </w:rPr>
        <w:t xml:space="preserve"> (номинальное значение толщины ± </w:t>
      </w:r>
      <w:smartTag w:uri="urn:schemas-microsoft-com:office:smarttags" w:element="metricconverter">
        <w:smartTagPr>
          <w:attr w:name="ProductID" w:val="0,1 мм"/>
        </w:smartTagPr>
        <w:r>
          <w:rPr>
            <w:lang w:val="ru-RU"/>
          </w:rPr>
          <w:t>0,1</w:t>
        </w:r>
        <w:r w:rsidRPr="00770B35">
          <w:rPr>
            <w:lang w:val="ru-RU"/>
          </w:rPr>
          <w:t xml:space="preserve"> мм</w:t>
        </w:r>
      </w:smartTag>
      <w:r>
        <w:rPr>
          <w:lang w:val="ru-RU"/>
        </w:rPr>
        <w:t>)</w:t>
      </w:r>
      <w:r w:rsidR="00770B35" w:rsidRPr="00770B35">
        <w:rPr>
          <w:lang w:val="ru-RU"/>
        </w:rPr>
        <w:t>;</w:t>
      </w:r>
    </w:p>
    <w:p w:rsidR="00770B35" w:rsidRPr="00770B35" w:rsidRDefault="00770B35" w:rsidP="00770B35">
      <w:pPr>
        <w:numPr>
          <w:ilvl w:val="0"/>
          <w:numId w:val="4"/>
        </w:numPr>
        <w:tabs>
          <w:tab w:val="left" w:pos="540"/>
          <w:tab w:val="num" w:pos="900"/>
        </w:tabs>
        <w:spacing w:after="120"/>
        <w:ind w:left="0" w:firstLine="709"/>
        <w:jc w:val="both"/>
        <w:rPr>
          <w:lang w:val="ru-RU"/>
        </w:rPr>
      </w:pPr>
      <w:r w:rsidRPr="00770B35">
        <w:rPr>
          <w:lang w:val="ru-RU"/>
        </w:rPr>
        <w:t>шероховатость передней и задней граней мер в зоне измерений Ra</w:t>
      </w:r>
      <w:r w:rsidR="005B6A36">
        <w:rPr>
          <w:lang w:val="ru-RU"/>
        </w:rPr>
        <w:t>0,8</w:t>
      </w:r>
      <w:r w:rsidRPr="00770B35">
        <w:rPr>
          <w:lang w:val="ru-RU"/>
        </w:rPr>
        <w:t> мкм;</w:t>
      </w:r>
    </w:p>
    <w:p w:rsidR="00770B35" w:rsidRPr="00D901C8" w:rsidRDefault="00770B35" w:rsidP="00D8546A">
      <w:pPr>
        <w:autoSpaceDE w:val="0"/>
        <w:autoSpaceDN w:val="0"/>
        <w:adjustRightInd w:val="0"/>
        <w:spacing w:after="120"/>
        <w:ind w:firstLine="709"/>
        <w:jc w:val="both"/>
        <w:rPr>
          <w:spacing w:val="-2"/>
          <w:lang w:val="ru-RU"/>
        </w:rPr>
      </w:pPr>
    </w:p>
    <w:p w:rsidR="00901BFC" w:rsidRDefault="00A81878" w:rsidP="00B46B3E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lang w:val="ru-RU"/>
        </w:rPr>
      </w:pPr>
      <w:r w:rsidRPr="00A81878">
        <w:rPr>
          <w:color w:val="000000"/>
          <w:spacing w:val="-2"/>
          <w:lang w:val="ru-RU"/>
        </w:rPr>
        <w:t>Каждый у</w:t>
      </w:r>
      <w:r w:rsidR="0053468E" w:rsidRPr="00A81878">
        <w:rPr>
          <w:color w:val="000000"/>
          <w:spacing w:val="-2"/>
          <w:lang w:val="ru-RU"/>
        </w:rPr>
        <w:t>частник</w:t>
      </w:r>
      <w:proofErr w:type="gramStart"/>
      <w:r w:rsidR="00D47220" w:rsidRPr="00A81878">
        <w:rPr>
          <w:color w:val="000000"/>
          <w:spacing w:val="-2"/>
          <w:lang w:val="ru-RU"/>
        </w:rPr>
        <w:t>,о</w:t>
      </w:r>
      <w:proofErr w:type="gramEnd"/>
      <w:r w:rsidR="00D47220" w:rsidRPr="00A81878">
        <w:rPr>
          <w:color w:val="000000"/>
          <w:spacing w:val="-2"/>
          <w:lang w:val="ru-RU"/>
        </w:rPr>
        <w:t>тветственный</w:t>
      </w:r>
      <w:r w:rsidR="0053468E" w:rsidRPr="00A81878">
        <w:rPr>
          <w:color w:val="000000"/>
          <w:spacing w:val="-2"/>
          <w:lang w:val="ru-RU"/>
        </w:rPr>
        <w:t xml:space="preserve"> за </w:t>
      </w:r>
      <w:r w:rsidR="00901BFC" w:rsidRPr="00A81878">
        <w:rPr>
          <w:color w:val="000000"/>
          <w:spacing w:val="-2"/>
          <w:lang w:val="ru-RU"/>
        </w:rPr>
        <w:t>п</w:t>
      </w:r>
      <w:r w:rsidRPr="00A81878">
        <w:rPr>
          <w:color w:val="000000"/>
          <w:spacing w:val="-2"/>
          <w:lang w:val="ru-RU"/>
        </w:rPr>
        <w:t xml:space="preserve">олучение </w:t>
      </w:r>
      <w:r w:rsidR="00D56489">
        <w:rPr>
          <w:color w:val="000000"/>
          <w:spacing w:val="-2"/>
          <w:lang w:val="ru-RU"/>
        </w:rPr>
        <w:t>или</w:t>
      </w:r>
      <w:r w:rsidRPr="00A81878">
        <w:rPr>
          <w:color w:val="000000"/>
          <w:spacing w:val="-2"/>
          <w:lang w:val="ru-RU"/>
        </w:rPr>
        <w:t xml:space="preserve"> возврат </w:t>
      </w:r>
      <w:r w:rsidR="00B46B3E">
        <w:rPr>
          <w:color w:val="000000"/>
          <w:spacing w:val="-2"/>
          <w:lang w:val="ru-RU"/>
        </w:rPr>
        <w:t>образц</w:t>
      </w:r>
      <w:r w:rsidR="008D5854">
        <w:rPr>
          <w:color w:val="000000"/>
          <w:spacing w:val="-2"/>
          <w:lang w:val="ru-RU"/>
        </w:rPr>
        <w:t>а</w:t>
      </w:r>
      <w:r w:rsidRPr="00A81878">
        <w:rPr>
          <w:color w:val="000000"/>
          <w:spacing w:val="-2"/>
          <w:lang w:val="ru-RU"/>
        </w:rPr>
        <w:t xml:space="preserve"> вБелГИМ</w:t>
      </w:r>
      <w:r w:rsidR="00D47220" w:rsidRPr="00A81878">
        <w:rPr>
          <w:color w:val="000000"/>
          <w:spacing w:val="-2"/>
          <w:lang w:val="ru-RU"/>
        </w:rPr>
        <w:t>должен пользоваться надежным</w:t>
      </w:r>
      <w:r w:rsidR="00901BFC" w:rsidRPr="00A81878">
        <w:rPr>
          <w:color w:val="000000"/>
          <w:spacing w:val="-2"/>
          <w:lang w:val="ru-RU"/>
        </w:rPr>
        <w:t xml:space="preserve"> способ</w:t>
      </w:r>
      <w:r w:rsidR="00D47220" w:rsidRPr="00A81878">
        <w:rPr>
          <w:color w:val="000000"/>
          <w:spacing w:val="-2"/>
          <w:lang w:val="ru-RU"/>
        </w:rPr>
        <w:t>ом</w:t>
      </w:r>
      <w:r w:rsidR="00901BFC" w:rsidRPr="00A81878">
        <w:rPr>
          <w:color w:val="000000"/>
          <w:spacing w:val="-2"/>
          <w:lang w:val="ru-RU"/>
        </w:rPr>
        <w:t xml:space="preserve"> доставки </w:t>
      </w:r>
      <w:r w:rsidR="00B46B3E">
        <w:rPr>
          <w:color w:val="000000"/>
          <w:spacing w:val="-2"/>
          <w:lang w:val="ru-RU"/>
        </w:rPr>
        <w:t>образцов</w:t>
      </w:r>
      <w:r w:rsidR="00901BFC" w:rsidRPr="00A81878">
        <w:rPr>
          <w:color w:val="000000"/>
          <w:spacing w:val="-2"/>
          <w:lang w:val="ru-RU"/>
        </w:rPr>
        <w:t>в упаковке</w:t>
      </w:r>
      <w:r w:rsidR="00D47220" w:rsidRPr="00A81878">
        <w:rPr>
          <w:color w:val="000000"/>
          <w:spacing w:val="-2"/>
          <w:lang w:val="ru-RU"/>
        </w:rPr>
        <w:t>,</w:t>
      </w:r>
      <w:r w:rsidR="00901BFC" w:rsidRPr="00A81878">
        <w:rPr>
          <w:color w:val="000000"/>
          <w:spacing w:val="-2"/>
          <w:lang w:val="ru-RU"/>
        </w:rPr>
        <w:t xml:space="preserve"> которую обеспечивает </w:t>
      </w:r>
      <w:r w:rsidRPr="00A81878">
        <w:rPr>
          <w:color w:val="000000"/>
          <w:spacing w:val="-2"/>
          <w:lang w:val="ru-RU"/>
        </w:rPr>
        <w:t>БелГИМ</w:t>
      </w:r>
      <w:r w:rsidR="00901BFC" w:rsidRPr="00A81878">
        <w:rPr>
          <w:color w:val="000000"/>
          <w:spacing w:val="-2"/>
          <w:lang w:val="ru-RU"/>
        </w:rPr>
        <w:t xml:space="preserve">. При этом должны учитываться </w:t>
      </w:r>
      <w:r w:rsidRPr="00A81878">
        <w:rPr>
          <w:color w:val="000000"/>
          <w:spacing w:val="-2"/>
          <w:lang w:val="ru-RU"/>
        </w:rPr>
        <w:t xml:space="preserve">местные </w:t>
      </w:r>
      <w:r w:rsidR="00901BFC" w:rsidRPr="00A81878">
        <w:rPr>
          <w:color w:val="000000"/>
          <w:spacing w:val="-2"/>
          <w:lang w:val="ru-RU"/>
        </w:rPr>
        <w:t>таможенные правила перевозки</w:t>
      </w:r>
      <w:r w:rsidRPr="00A81878">
        <w:rPr>
          <w:color w:val="000000"/>
          <w:spacing w:val="-2"/>
          <w:lang w:val="ru-RU"/>
        </w:rPr>
        <w:t>, и</w:t>
      </w:r>
      <w:r w:rsidR="001B7F88">
        <w:rPr>
          <w:color w:val="000000"/>
          <w:spacing w:val="-2"/>
          <w:lang w:val="ru-RU"/>
        </w:rPr>
        <w:t>,</w:t>
      </w:r>
      <w:r w:rsidR="00901BFC" w:rsidRPr="00A81878">
        <w:rPr>
          <w:color w:val="000000"/>
          <w:spacing w:val="-2"/>
          <w:lang w:val="ru-RU"/>
        </w:rPr>
        <w:t xml:space="preserve"> если </w:t>
      </w:r>
      <w:r w:rsidRPr="00A81878">
        <w:rPr>
          <w:color w:val="000000"/>
          <w:spacing w:val="-2"/>
          <w:lang w:val="ru-RU"/>
        </w:rPr>
        <w:t>лаборатории</w:t>
      </w:r>
      <w:r w:rsidR="00D56489">
        <w:rPr>
          <w:color w:val="000000"/>
          <w:spacing w:val="-2"/>
          <w:lang w:val="ru-RU"/>
        </w:rPr>
        <w:t>-</w:t>
      </w:r>
      <w:r w:rsidR="001B7F88">
        <w:rPr>
          <w:color w:val="000000"/>
          <w:spacing w:val="-2"/>
          <w:lang w:val="ru-RU"/>
        </w:rPr>
        <w:t>участнице</w:t>
      </w:r>
      <w:r w:rsidR="00901BFC" w:rsidRPr="00A81878">
        <w:rPr>
          <w:color w:val="000000"/>
          <w:spacing w:val="-2"/>
          <w:lang w:val="ru-RU"/>
        </w:rPr>
        <w:t>необходима соответствующая документация</w:t>
      </w:r>
      <w:r w:rsidRPr="00A81878">
        <w:rPr>
          <w:color w:val="000000"/>
          <w:spacing w:val="-2"/>
          <w:lang w:val="ru-RU"/>
        </w:rPr>
        <w:t xml:space="preserve"> от </w:t>
      </w:r>
      <w:proofErr w:type="gramStart"/>
      <w:r w:rsidRPr="00A81878">
        <w:rPr>
          <w:color w:val="000000"/>
          <w:spacing w:val="-2"/>
          <w:lang w:val="ru-RU"/>
        </w:rPr>
        <w:t>пилот</w:t>
      </w:r>
      <w:r w:rsidR="00B46B3E">
        <w:rPr>
          <w:color w:val="000000"/>
          <w:spacing w:val="-2"/>
          <w:lang w:val="ru-RU"/>
        </w:rPr>
        <w:t>-</w:t>
      </w:r>
      <w:r w:rsidRPr="00A81878">
        <w:rPr>
          <w:color w:val="000000"/>
          <w:spacing w:val="-2"/>
          <w:lang w:val="ru-RU"/>
        </w:rPr>
        <w:t>лаборатории</w:t>
      </w:r>
      <w:proofErr w:type="gramEnd"/>
      <w:r w:rsidR="001B7F88">
        <w:rPr>
          <w:color w:val="000000"/>
          <w:spacing w:val="-2"/>
          <w:lang w:val="ru-RU"/>
        </w:rPr>
        <w:t>, то</w:t>
      </w:r>
      <w:r w:rsidR="00901BFC" w:rsidRPr="00A81878">
        <w:rPr>
          <w:color w:val="000000"/>
          <w:spacing w:val="-2"/>
          <w:lang w:val="ru-RU"/>
        </w:rPr>
        <w:t xml:space="preserve"> необходимо заранее уведомить об этом </w:t>
      </w:r>
      <w:r w:rsidRPr="00A81878">
        <w:rPr>
          <w:color w:val="000000"/>
          <w:spacing w:val="-2"/>
          <w:lang w:val="ru-RU"/>
        </w:rPr>
        <w:t>БелГИМ</w:t>
      </w:r>
      <w:r w:rsidR="00901BFC" w:rsidRPr="00A81878">
        <w:rPr>
          <w:color w:val="000000"/>
          <w:spacing w:val="-2"/>
          <w:lang w:val="ru-RU"/>
        </w:rPr>
        <w:t>. Участник</w:t>
      </w:r>
      <w:r w:rsidRPr="00A81878">
        <w:rPr>
          <w:color w:val="000000"/>
          <w:spacing w:val="-2"/>
          <w:lang w:val="ru-RU"/>
        </w:rPr>
        <w:t xml:space="preserve">и могут </w:t>
      </w:r>
      <w:r w:rsidR="00901BFC" w:rsidRPr="00A81878">
        <w:rPr>
          <w:color w:val="000000"/>
          <w:spacing w:val="-2"/>
          <w:lang w:val="ru-RU"/>
        </w:rPr>
        <w:t xml:space="preserve">перевозить </w:t>
      </w:r>
      <w:r w:rsidR="00B46B3E">
        <w:rPr>
          <w:color w:val="000000"/>
          <w:spacing w:val="-2"/>
          <w:lang w:val="ru-RU"/>
        </w:rPr>
        <w:t>образцы</w:t>
      </w:r>
      <w:r w:rsidR="00901BFC" w:rsidRPr="00A81878">
        <w:rPr>
          <w:color w:val="000000"/>
          <w:spacing w:val="-2"/>
          <w:lang w:val="ru-RU"/>
        </w:rPr>
        <w:t>в оригинальной упаковке</w:t>
      </w:r>
      <w:r w:rsidR="00901BFC" w:rsidRPr="00582894">
        <w:rPr>
          <w:spacing w:val="-2"/>
          <w:lang w:val="ru-RU"/>
        </w:rPr>
        <w:t xml:space="preserve">. </w:t>
      </w:r>
      <w:r w:rsidR="00901BFC" w:rsidRPr="00582894">
        <w:rPr>
          <w:spacing w:val="-1"/>
          <w:lang w:val="ru-RU"/>
        </w:rPr>
        <w:t xml:space="preserve">Необходимо строго выполнять график </w:t>
      </w:r>
      <w:proofErr w:type="gramStart"/>
      <w:r w:rsidR="00B46B3E">
        <w:rPr>
          <w:spacing w:val="-1"/>
          <w:lang w:val="ru-RU"/>
        </w:rPr>
        <w:t>сличений</w:t>
      </w:r>
      <w:proofErr w:type="gramEnd"/>
      <w:r w:rsidR="00901BFC" w:rsidRPr="00582894">
        <w:rPr>
          <w:spacing w:val="-1"/>
          <w:lang w:val="ru-RU"/>
        </w:rPr>
        <w:t xml:space="preserve"> так как это мож</w:t>
      </w:r>
      <w:r w:rsidR="00D47220" w:rsidRPr="00582894">
        <w:rPr>
          <w:spacing w:val="-1"/>
          <w:lang w:val="ru-RU"/>
        </w:rPr>
        <w:t>ет привести к потере лабораторией</w:t>
      </w:r>
      <w:r w:rsidR="00901BFC" w:rsidRPr="00582894">
        <w:rPr>
          <w:spacing w:val="-1"/>
          <w:lang w:val="ru-RU"/>
        </w:rPr>
        <w:t xml:space="preserve"> возможности участия в сличении.</w:t>
      </w:r>
    </w:p>
    <w:p w:rsidR="00D0704E" w:rsidRDefault="00B46B3E" w:rsidP="00D0704E">
      <w:pPr>
        <w:autoSpaceDE w:val="0"/>
        <w:autoSpaceDN w:val="0"/>
        <w:adjustRightInd w:val="0"/>
        <w:spacing w:after="120"/>
        <w:ind w:firstLine="709"/>
        <w:jc w:val="both"/>
        <w:rPr>
          <w:iCs/>
          <w:color w:val="000000"/>
          <w:lang w:val="ru-RU"/>
        </w:rPr>
      </w:pPr>
      <w:r>
        <w:rPr>
          <w:spacing w:val="-1"/>
          <w:lang w:val="ru-RU"/>
        </w:rPr>
        <w:t xml:space="preserve">До окончания сличений </w:t>
      </w:r>
      <w:r w:rsidR="00D0704E">
        <w:rPr>
          <w:spacing w:val="-1"/>
          <w:lang w:val="ru-RU"/>
        </w:rPr>
        <w:t>образцы</w:t>
      </w:r>
      <w:r>
        <w:rPr>
          <w:spacing w:val="-1"/>
          <w:lang w:val="ru-RU"/>
        </w:rPr>
        <w:t xml:space="preserve"> не должны использоваться ни в каких других целях, кроме связанных с проведением сличений</w:t>
      </w:r>
      <w:proofErr w:type="gramStart"/>
      <w:r>
        <w:rPr>
          <w:spacing w:val="-1"/>
          <w:lang w:val="ru-RU"/>
        </w:rPr>
        <w:t>.</w:t>
      </w:r>
      <w:r w:rsidR="002F7495" w:rsidRPr="0097780C">
        <w:rPr>
          <w:iCs/>
          <w:color w:val="000000"/>
          <w:lang w:val="ru-RU"/>
        </w:rPr>
        <w:t>Л</w:t>
      </w:r>
      <w:proofErr w:type="gramEnd"/>
      <w:r w:rsidR="002F7495" w:rsidRPr="0097780C">
        <w:rPr>
          <w:iCs/>
          <w:color w:val="000000"/>
          <w:lang w:val="ru-RU"/>
        </w:rPr>
        <w:t xml:space="preserve">аборатория-участник берет на себя ответственность за </w:t>
      </w:r>
      <w:r w:rsidR="00595421">
        <w:rPr>
          <w:iCs/>
          <w:color w:val="000000"/>
          <w:lang w:val="ru-RU"/>
        </w:rPr>
        <w:t>образцы</w:t>
      </w:r>
      <w:r w:rsidR="002F7495" w:rsidRPr="0097780C">
        <w:rPr>
          <w:iCs/>
          <w:color w:val="000000"/>
          <w:lang w:val="ru-RU"/>
        </w:rPr>
        <w:t xml:space="preserve"> с момента их получе</w:t>
      </w:r>
      <w:r w:rsidR="00D0704E">
        <w:rPr>
          <w:iCs/>
          <w:color w:val="000000"/>
          <w:lang w:val="ru-RU"/>
        </w:rPr>
        <w:t>ния и до возвращения владельцу.</w:t>
      </w:r>
    </w:p>
    <w:p w:rsidR="0053468E" w:rsidRPr="009A3E38" w:rsidRDefault="00901BFC" w:rsidP="00595421">
      <w:pPr>
        <w:autoSpaceDE w:val="0"/>
        <w:autoSpaceDN w:val="0"/>
        <w:adjustRightInd w:val="0"/>
        <w:spacing w:before="240" w:after="240"/>
        <w:ind w:firstLine="709"/>
        <w:jc w:val="both"/>
        <w:rPr>
          <w:i/>
          <w:color w:val="000000"/>
          <w:lang w:val="ru-RU"/>
        </w:rPr>
      </w:pPr>
      <w:r w:rsidRPr="009B15CF">
        <w:rPr>
          <w:b/>
          <w:bCs/>
          <w:color w:val="000000"/>
          <w:spacing w:val="-14"/>
          <w:lang w:val="ru-RU"/>
        </w:rPr>
        <w:t>4</w:t>
      </w:r>
      <w:r w:rsidR="00886323" w:rsidRPr="009B15CF">
        <w:rPr>
          <w:b/>
          <w:bCs/>
          <w:color w:val="000000"/>
          <w:lang w:val="ru-RU"/>
        </w:rPr>
        <w:t>МЕТОДИКА ВЫПОЛНЕНИЯ И</w:t>
      </w:r>
      <w:r w:rsidR="0053468E" w:rsidRPr="009B15CF">
        <w:rPr>
          <w:b/>
          <w:bCs/>
          <w:color w:val="000000"/>
          <w:lang w:val="ru-RU"/>
        </w:rPr>
        <w:t>ЗМЕРЕНИ</w:t>
      </w:r>
      <w:r w:rsidR="00D0704E">
        <w:rPr>
          <w:b/>
          <w:bCs/>
          <w:color w:val="000000"/>
          <w:lang w:val="ru-RU"/>
        </w:rPr>
        <w:t>Й</w:t>
      </w:r>
    </w:p>
    <w:p w:rsidR="0053468E" w:rsidRDefault="00FC541F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4.1</w:t>
      </w:r>
      <w:proofErr w:type="gramStart"/>
      <w:r>
        <w:rPr>
          <w:color w:val="000000"/>
          <w:lang w:val="ru-RU"/>
        </w:rPr>
        <w:t xml:space="preserve"> </w:t>
      </w:r>
      <w:r w:rsidR="00595421">
        <w:rPr>
          <w:color w:val="000000"/>
          <w:lang w:val="ru-RU"/>
        </w:rPr>
        <w:t>К</w:t>
      </w:r>
      <w:proofErr w:type="gramEnd"/>
      <w:r w:rsidR="00595421">
        <w:rPr>
          <w:color w:val="000000"/>
          <w:lang w:val="ru-RU"/>
        </w:rPr>
        <w:t xml:space="preserve">аждая лаборатория должна определить методом косвенных измерений значение скорости продольных </w:t>
      </w:r>
      <w:r w:rsidR="00EA0E0E">
        <w:rPr>
          <w:color w:val="000000"/>
          <w:lang w:val="ru-RU"/>
        </w:rPr>
        <w:t xml:space="preserve">и поперечных </w:t>
      </w:r>
      <w:r w:rsidR="00595421">
        <w:rPr>
          <w:color w:val="000000"/>
          <w:lang w:val="ru-RU"/>
        </w:rPr>
        <w:t>ультразвуковых колебаний, путем прямых измерений толщины и времени распространения продольных</w:t>
      </w:r>
      <w:r w:rsidR="00B87CEC">
        <w:rPr>
          <w:color w:val="000000"/>
          <w:lang w:val="ru-RU"/>
        </w:rPr>
        <w:t xml:space="preserve"> и поперечных </w:t>
      </w:r>
      <w:r w:rsidR="00595421">
        <w:rPr>
          <w:color w:val="000000"/>
          <w:lang w:val="ru-RU"/>
        </w:rPr>
        <w:t>ультразвуковых колебаний. Измерения должны быть проведены на частот</w:t>
      </w:r>
      <w:r w:rsidR="00B87CEC">
        <w:rPr>
          <w:color w:val="000000"/>
          <w:lang w:val="ru-RU"/>
        </w:rPr>
        <w:t>е</w:t>
      </w:r>
      <w:r w:rsidR="00595421">
        <w:rPr>
          <w:color w:val="000000"/>
          <w:lang w:val="ru-RU"/>
        </w:rPr>
        <w:t xml:space="preserve"> 5 МГц</w:t>
      </w:r>
      <w:r w:rsidR="00545910">
        <w:rPr>
          <w:color w:val="000000"/>
          <w:lang w:val="ru-RU"/>
        </w:rPr>
        <w:t xml:space="preserve">, диаметры </w:t>
      </w:r>
      <w:proofErr w:type="spellStart"/>
      <w:r w:rsidR="00545910">
        <w:rPr>
          <w:color w:val="000000"/>
          <w:lang w:val="ru-RU"/>
        </w:rPr>
        <w:t>пьезопластин</w:t>
      </w:r>
      <w:r w:rsidR="00F74AD5">
        <w:rPr>
          <w:color w:val="000000"/>
          <w:lang w:val="ru-RU"/>
        </w:rPr>
        <w:t>прямых</w:t>
      </w:r>
      <w:proofErr w:type="spellEnd"/>
      <w:r w:rsidR="00F74AD5">
        <w:rPr>
          <w:color w:val="000000"/>
          <w:lang w:val="ru-RU"/>
        </w:rPr>
        <w:t xml:space="preserve"> </w:t>
      </w:r>
      <w:r w:rsidR="00545910">
        <w:rPr>
          <w:color w:val="000000"/>
          <w:lang w:val="ru-RU"/>
        </w:rPr>
        <w:lastRenderedPageBreak/>
        <w:t>преобразователей</w:t>
      </w:r>
      <w:r w:rsidR="00545910" w:rsidRPr="00545910">
        <w:rPr>
          <w:color w:val="000000"/>
          <w:lang w:val="ru-RU"/>
        </w:rPr>
        <w:t xml:space="preserve"> 10- </w:t>
      </w:r>
      <w:smartTag w:uri="urn:schemas-microsoft-com:office:smarttags" w:element="metricconverter">
        <w:smartTagPr>
          <w:attr w:name="ProductID" w:val="15 мм"/>
        </w:smartTagPr>
        <w:r w:rsidR="00545910" w:rsidRPr="00545910">
          <w:rPr>
            <w:color w:val="000000"/>
            <w:lang w:val="ru-RU"/>
          </w:rPr>
          <w:t xml:space="preserve">15 </w:t>
        </w:r>
        <w:r w:rsidR="00545910">
          <w:rPr>
            <w:color w:val="000000"/>
            <w:lang w:val="ru-RU"/>
          </w:rPr>
          <w:t>мм</w:t>
        </w:r>
      </w:smartTag>
      <w:r w:rsidR="00595421">
        <w:rPr>
          <w:color w:val="000000"/>
          <w:lang w:val="ru-RU"/>
        </w:rPr>
        <w:t>.</w:t>
      </w:r>
      <w:r w:rsidR="00F74AD5">
        <w:rPr>
          <w:color w:val="000000"/>
          <w:lang w:val="ru-RU"/>
        </w:rPr>
        <w:t xml:space="preserve">, наклонных 6 - </w:t>
      </w:r>
      <w:smartTag w:uri="urn:schemas-microsoft-com:office:smarttags" w:element="metricconverter">
        <w:smartTagPr>
          <w:attr w:name="ProductID" w:val="10 мм"/>
        </w:smartTagPr>
        <w:r w:rsidR="00F74AD5">
          <w:rPr>
            <w:color w:val="000000"/>
            <w:lang w:val="ru-RU"/>
          </w:rPr>
          <w:t>10 мм</w:t>
        </w:r>
      </w:smartTag>
      <w:proofErr w:type="gramStart"/>
      <w:r w:rsidR="00595421">
        <w:rPr>
          <w:color w:val="000000"/>
          <w:lang w:val="ru-RU"/>
        </w:rPr>
        <w:t xml:space="preserve"> П</w:t>
      </w:r>
      <w:proofErr w:type="gramEnd"/>
      <w:r w:rsidR="00595421">
        <w:rPr>
          <w:color w:val="000000"/>
          <w:lang w:val="ru-RU"/>
        </w:rPr>
        <w:t>ри выполнении измерений должны соблюдаться следующие климатические условия:</w:t>
      </w:r>
    </w:p>
    <w:p w:rsidR="00595421" w:rsidRDefault="00595421" w:rsidP="00133F1D">
      <w:pPr>
        <w:numPr>
          <w:ilvl w:val="0"/>
          <w:numId w:val="5"/>
        </w:numPr>
        <w:tabs>
          <w:tab w:val="left" w:pos="226"/>
        </w:tabs>
        <w:autoSpaceDE w:val="0"/>
        <w:autoSpaceDN w:val="0"/>
        <w:adjustRightInd w:val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температура окружающего воздуха (20±</w:t>
      </w:r>
      <w:r w:rsidR="00B87CEC">
        <w:rPr>
          <w:color w:val="000000"/>
          <w:lang w:val="ru-RU"/>
        </w:rPr>
        <w:t>3</w:t>
      </w:r>
      <w:r>
        <w:rPr>
          <w:color w:val="000000"/>
          <w:lang w:val="ru-RU"/>
        </w:rPr>
        <w:t>) °</w:t>
      </w:r>
      <w:proofErr w:type="gramStart"/>
      <w:r>
        <w:rPr>
          <w:color w:val="000000"/>
          <w:lang w:val="ru-RU"/>
        </w:rPr>
        <w:t>С</w:t>
      </w:r>
      <w:proofErr w:type="gramEnd"/>
      <w:r>
        <w:rPr>
          <w:color w:val="000000"/>
          <w:lang w:val="ru-RU"/>
        </w:rPr>
        <w:t>;</w:t>
      </w:r>
    </w:p>
    <w:p w:rsidR="0069630B" w:rsidRDefault="0069630B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Напряжение и частота переменного тока питающей сети, вибрация, внешние электромагнитные и магнитные поля должны находиться в пределах, установленных в технической документации на используемые при измерениях эталоны.</w:t>
      </w:r>
    </w:p>
    <w:p w:rsidR="0069630B" w:rsidRDefault="00FC541F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4.2</w:t>
      </w:r>
      <w:proofErr w:type="gramStart"/>
      <w:r>
        <w:rPr>
          <w:color w:val="000000"/>
          <w:lang w:val="ru-RU"/>
        </w:rPr>
        <w:t xml:space="preserve"> </w:t>
      </w:r>
      <w:r w:rsidR="0069630B">
        <w:rPr>
          <w:color w:val="000000"/>
          <w:lang w:val="ru-RU"/>
        </w:rPr>
        <w:t>Д</w:t>
      </w:r>
      <w:proofErr w:type="gramEnd"/>
      <w:r w:rsidR="0069630B">
        <w:rPr>
          <w:color w:val="000000"/>
          <w:lang w:val="ru-RU"/>
        </w:rPr>
        <w:t xml:space="preserve">ля измерений толщины образцов следует использовать </w:t>
      </w:r>
      <w:r w:rsidR="00147F46">
        <w:rPr>
          <w:color w:val="000000"/>
          <w:lang w:val="ru-RU"/>
        </w:rPr>
        <w:t>линейные средства измерений</w:t>
      </w:r>
      <w:r w:rsidR="0069630B">
        <w:rPr>
          <w:color w:val="000000"/>
          <w:lang w:val="ru-RU"/>
        </w:rPr>
        <w:t xml:space="preserve">, предел абсолютной допускаемой погрешности которых в диапазоне измерений от </w:t>
      </w:r>
      <w:r w:rsidR="00DA2829">
        <w:rPr>
          <w:color w:val="000000"/>
          <w:lang w:val="ru-RU"/>
        </w:rPr>
        <w:t>24,5</w:t>
      </w:r>
      <w:r w:rsidR="0069630B">
        <w:rPr>
          <w:color w:val="000000"/>
          <w:lang w:val="ru-RU"/>
        </w:rPr>
        <w:t xml:space="preserve"> до </w:t>
      </w:r>
      <w:smartTag w:uri="urn:schemas-microsoft-com:office:smarttags" w:element="metricconverter">
        <w:smartTagPr>
          <w:attr w:name="ProductID" w:val="25,5 мм"/>
        </w:smartTagPr>
        <w:r w:rsidR="0069630B">
          <w:rPr>
            <w:color w:val="000000"/>
            <w:lang w:val="ru-RU"/>
          </w:rPr>
          <w:t>25</w:t>
        </w:r>
        <w:r w:rsidR="00DA2829">
          <w:rPr>
            <w:color w:val="000000"/>
            <w:lang w:val="ru-RU"/>
          </w:rPr>
          <w:t>,5</w:t>
        </w:r>
        <w:r w:rsidR="0069630B">
          <w:rPr>
            <w:color w:val="000000"/>
            <w:lang w:val="ru-RU"/>
          </w:rPr>
          <w:t xml:space="preserve"> мм</w:t>
        </w:r>
      </w:smartTag>
      <w:r w:rsidR="0069630B">
        <w:rPr>
          <w:color w:val="000000"/>
          <w:lang w:val="ru-RU"/>
        </w:rPr>
        <w:t xml:space="preserve"> не должен превышать ±</w:t>
      </w:r>
      <w:r w:rsidR="00DA2829">
        <w:rPr>
          <w:color w:val="000000"/>
          <w:lang w:val="ru-RU"/>
        </w:rPr>
        <w:t xml:space="preserve"> 3</w:t>
      </w:r>
      <w:r w:rsidR="0069630B">
        <w:rPr>
          <w:color w:val="000000"/>
          <w:lang w:val="ru-RU"/>
        </w:rPr>
        <w:t xml:space="preserve"> мкм.</w:t>
      </w:r>
      <w:r w:rsidR="00AF130F">
        <w:rPr>
          <w:color w:val="000000"/>
          <w:lang w:val="ru-RU"/>
        </w:rPr>
        <w:t xml:space="preserve"> Толщину образца измеряют в различных точках, равномерно покрывающих участок поверхности образца в пределах окружности с центром, совпадающим с центром зоны измерений и геометрическим центром образца.</w:t>
      </w:r>
      <w:r w:rsidR="00594ECB">
        <w:rPr>
          <w:color w:val="000000"/>
          <w:lang w:val="ru-RU"/>
        </w:rPr>
        <w:t xml:space="preserve"> Измерения следует проводить в 10 точках.</w:t>
      </w:r>
    </w:p>
    <w:p w:rsidR="00147F46" w:rsidRDefault="00FC541F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4.3 </w:t>
      </w:r>
      <w:r w:rsidR="00594ECB">
        <w:rPr>
          <w:color w:val="000000"/>
          <w:lang w:val="ru-RU"/>
        </w:rPr>
        <w:t>Измерения времени распространения ультразвуковых колебаний должны производиться в соотве</w:t>
      </w:r>
      <w:r w:rsidR="00E03E32">
        <w:rPr>
          <w:color w:val="000000"/>
          <w:lang w:val="ru-RU"/>
        </w:rPr>
        <w:t>т</w:t>
      </w:r>
      <w:r w:rsidR="00594ECB">
        <w:rPr>
          <w:color w:val="000000"/>
          <w:lang w:val="ru-RU"/>
        </w:rPr>
        <w:t>ствии с технической документацией на используемые при из</w:t>
      </w:r>
      <w:r w:rsidR="00E03E32">
        <w:rPr>
          <w:color w:val="000000"/>
          <w:lang w:val="ru-RU"/>
        </w:rPr>
        <w:t>мерениях эталоны</w:t>
      </w:r>
      <w:r w:rsidR="00B87CEC">
        <w:rPr>
          <w:color w:val="000000"/>
          <w:lang w:val="ru-RU"/>
        </w:rPr>
        <w:t xml:space="preserve"> контактным методом.</w:t>
      </w:r>
      <w:r w:rsidR="00E03E32">
        <w:rPr>
          <w:color w:val="000000"/>
          <w:lang w:val="ru-RU"/>
        </w:rPr>
        <w:t xml:space="preserve"> Количество измерений (объем выборки) долж</w:t>
      </w:r>
      <w:r w:rsidR="00B87CEC">
        <w:rPr>
          <w:color w:val="000000"/>
          <w:lang w:val="ru-RU"/>
        </w:rPr>
        <w:t>е</w:t>
      </w:r>
      <w:r w:rsidR="00E03E32">
        <w:rPr>
          <w:color w:val="000000"/>
          <w:lang w:val="ru-RU"/>
        </w:rPr>
        <w:t>н быть 10. Номера используемых при измерениях импульсов</w:t>
      </w:r>
      <w:r w:rsidR="00DA2829">
        <w:rPr>
          <w:color w:val="000000"/>
          <w:lang w:val="ru-RU"/>
        </w:rPr>
        <w:t xml:space="preserve"> 1 и 2</w:t>
      </w:r>
      <w:r w:rsidR="00E03E32">
        <w:rPr>
          <w:color w:val="000000"/>
          <w:lang w:val="ru-RU"/>
        </w:rPr>
        <w:t xml:space="preserve">, </w:t>
      </w:r>
      <w:r w:rsidR="00DA2829">
        <w:rPr>
          <w:color w:val="000000"/>
          <w:lang w:val="ru-RU"/>
        </w:rPr>
        <w:t xml:space="preserve">номера </w:t>
      </w:r>
      <w:r w:rsidR="00E03E32">
        <w:rPr>
          <w:color w:val="000000"/>
          <w:lang w:val="ru-RU"/>
        </w:rPr>
        <w:t xml:space="preserve">отсчетных полуволн и отсчетных точек в полуволнах выбираются участниками сличений самостоятельно с учетом требований к используемым при измерениях эталонам. В процессе многократных измерений </w:t>
      </w:r>
      <w:r w:rsidR="00B87CEC">
        <w:rPr>
          <w:color w:val="000000"/>
          <w:lang w:val="ru-RU"/>
        </w:rPr>
        <w:t xml:space="preserve">поперечных волн </w:t>
      </w:r>
      <w:r w:rsidR="00E03E32">
        <w:rPr>
          <w:color w:val="000000"/>
          <w:lang w:val="ru-RU"/>
        </w:rPr>
        <w:t xml:space="preserve">следует </w:t>
      </w:r>
      <w:r w:rsidR="00B87CEC">
        <w:rPr>
          <w:color w:val="000000"/>
          <w:lang w:val="ru-RU"/>
        </w:rPr>
        <w:t xml:space="preserve">после пяти </w:t>
      </w:r>
      <w:r w:rsidR="00E03E32">
        <w:rPr>
          <w:color w:val="000000"/>
          <w:lang w:val="ru-RU"/>
        </w:rPr>
        <w:t>измерени</w:t>
      </w:r>
      <w:r w:rsidR="00B87CEC">
        <w:rPr>
          <w:color w:val="000000"/>
          <w:lang w:val="ru-RU"/>
        </w:rPr>
        <w:t>й</w:t>
      </w:r>
      <w:r w:rsidR="00E03E32">
        <w:rPr>
          <w:color w:val="000000"/>
          <w:lang w:val="ru-RU"/>
        </w:rPr>
        <w:t xml:space="preserve"> пров</w:t>
      </w:r>
      <w:r w:rsidR="00B87CEC">
        <w:rPr>
          <w:color w:val="000000"/>
          <w:lang w:val="ru-RU"/>
        </w:rPr>
        <w:t>ести</w:t>
      </w:r>
      <w:r w:rsidR="00E03E32">
        <w:rPr>
          <w:color w:val="000000"/>
          <w:lang w:val="ru-RU"/>
        </w:rPr>
        <w:t xml:space="preserve"> переориентировку пьезоэлектрического преобразователя, заключающуюся в его </w:t>
      </w:r>
      <w:r w:rsidR="00B87CEC">
        <w:rPr>
          <w:color w:val="000000"/>
          <w:lang w:val="ru-RU"/>
        </w:rPr>
        <w:t>повороте на величину приблизительно равную 90 º</w:t>
      </w:r>
      <w:r w:rsidR="00E03E32">
        <w:rPr>
          <w:color w:val="000000"/>
          <w:lang w:val="ru-RU"/>
        </w:rPr>
        <w:t>от первоначального положения.</w:t>
      </w:r>
    </w:p>
    <w:p w:rsidR="005C42B7" w:rsidRPr="00230E7B" w:rsidRDefault="00FC541F" w:rsidP="00FC541F">
      <w:pPr>
        <w:pStyle w:val="2"/>
      </w:pPr>
      <w:bookmarkStart w:id="1" w:name="_Ref341733400"/>
      <w:r>
        <w:t>4.4</w:t>
      </w:r>
      <w:r w:rsidR="005C42B7" w:rsidRPr="00230E7B">
        <w:tab/>
        <w:t xml:space="preserve">Определение </w:t>
      </w:r>
      <w:r w:rsidR="005C42B7">
        <w:t>относительного затухания ультразвуковых волн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.1</w:t>
      </w:r>
      <w:proofErr w:type="gramStart"/>
      <w:r w:rsidR="005C42B7" w:rsidRPr="004C5A8E">
        <w:rPr>
          <w:lang w:val="ru-RU"/>
        </w:rPr>
        <w:t xml:space="preserve"> П</w:t>
      </w:r>
      <w:proofErr w:type="gramEnd"/>
      <w:r w:rsidR="005C42B7" w:rsidRPr="004C5A8E">
        <w:rPr>
          <w:lang w:val="ru-RU"/>
        </w:rPr>
        <w:t xml:space="preserve">одготовить дефектоскоп для работы в совмещенном режиме. Подключить к электронному блоку </w:t>
      </w:r>
      <w:r w:rsidR="00DA2829" w:rsidRPr="004C5A8E">
        <w:rPr>
          <w:lang w:val="ru-RU"/>
        </w:rPr>
        <w:t xml:space="preserve">ультразвукового дефектоскопа </w:t>
      </w:r>
      <w:r w:rsidR="00D34B40" w:rsidRPr="004C5A8E">
        <w:rPr>
          <w:lang w:val="ru-RU"/>
        </w:rPr>
        <w:t xml:space="preserve">совмещенный </w:t>
      </w:r>
      <w:r w:rsidR="005C42B7" w:rsidRPr="004C5A8E">
        <w:rPr>
          <w:lang w:val="ru-RU"/>
        </w:rPr>
        <w:t>наклонный преобразователь</w:t>
      </w:r>
      <w:r w:rsidR="00D34B40" w:rsidRPr="004C5A8E">
        <w:rPr>
          <w:lang w:val="ru-RU"/>
        </w:rPr>
        <w:t xml:space="preserve"> (угол ввода </w:t>
      </w:r>
      <w:r w:rsidR="00D34B40" w:rsidRPr="004C5A8E">
        <w:rPr>
          <w:iCs/>
          <w:lang w:val="ru-RU"/>
        </w:rPr>
        <w:t>45º</w:t>
      </w:r>
      <w:r w:rsidR="00DA2829" w:rsidRPr="004C5A8E">
        <w:rPr>
          <w:iCs/>
          <w:lang w:val="ru-RU"/>
        </w:rPr>
        <w:t xml:space="preserve"> или 50º</w:t>
      </w:r>
      <w:r w:rsidR="00D34B40" w:rsidRPr="004C5A8E">
        <w:rPr>
          <w:iCs/>
          <w:lang w:val="ru-RU"/>
        </w:rPr>
        <w:t>, эффективная частота эхосигнала 5 МГц)</w:t>
      </w:r>
      <w:r w:rsidR="005C42B7" w:rsidRPr="004C5A8E">
        <w:rPr>
          <w:lang w:val="ru-RU"/>
        </w:rPr>
        <w:t>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.2</w:t>
      </w:r>
      <w:proofErr w:type="gramStart"/>
      <w:r w:rsidR="005C42B7" w:rsidRPr="004C5A8E">
        <w:rPr>
          <w:lang w:val="ru-RU"/>
        </w:rPr>
        <w:t>У</w:t>
      </w:r>
      <w:proofErr w:type="gramEnd"/>
      <w:r w:rsidR="005C42B7" w:rsidRPr="004C5A8E">
        <w:rPr>
          <w:lang w:val="ru-RU"/>
        </w:rPr>
        <w:t xml:space="preserve">становить преобразователь на поверхность </w:t>
      </w:r>
      <w:r w:rsidR="000E080A" w:rsidRPr="004C5A8E">
        <w:rPr>
          <w:lang w:val="ru-RU"/>
        </w:rPr>
        <w:t xml:space="preserve">калибровочного образца (далее </w:t>
      </w:r>
      <w:r w:rsidR="00604ED5" w:rsidRPr="004C5A8E">
        <w:rPr>
          <w:lang w:val="ru-RU"/>
        </w:rPr>
        <w:t>КО</w:t>
      </w:r>
      <w:r w:rsidR="000E080A" w:rsidRPr="004C5A8E">
        <w:rPr>
          <w:lang w:val="ru-RU"/>
        </w:rPr>
        <w:t>)</w:t>
      </w:r>
      <w:r w:rsidR="005C42B7" w:rsidRPr="004C5A8E">
        <w:rPr>
          <w:lang w:val="ru-RU"/>
        </w:rPr>
        <w:t xml:space="preserve">, принятого в качестве эталонного, и совместить точку ввода преобразователя с нулевой точкой на боковой поверхности КО. Получить изображение эхосигнала от цилиндрической поверхности эталонного </w:t>
      </w:r>
      <w:proofErr w:type="gramStart"/>
      <w:r w:rsidR="005C42B7" w:rsidRPr="004C5A8E">
        <w:rPr>
          <w:lang w:val="ru-RU"/>
        </w:rPr>
        <w:t>КО</w:t>
      </w:r>
      <w:proofErr w:type="gramEnd"/>
      <w:r w:rsidR="005C42B7" w:rsidRPr="004C5A8E">
        <w:rPr>
          <w:lang w:val="ru-RU"/>
        </w:rPr>
        <w:t xml:space="preserve"> на экране дефектоскопа. Органами управления развертки установить эхосигнал приблизительно </w:t>
      </w:r>
      <w:proofErr w:type="gramStart"/>
      <w:r w:rsidR="005C42B7" w:rsidRPr="004C5A8E">
        <w:rPr>
          <w:lang w:val="ru-RU"/>
        </w:rPr>
        <w:t>по середине</w:t>
      </w:r>
      <w:proofErr w:type="gramEnd"/>
      <w:r w:rsidR="005C42B7" w:rsidRPr="004C5A8E">
        <w:rPr>
          <w:lang w:val="ru-RU"/>
        </w:rPr>
        <w:t xml:space="preserve"> экрана дефектоскопа и </w:t>
      </w:r>
      <w:proofErr w:type="spellStart"/>
      <w:r w:rsidR="005C42B7" w:rsidRPr="004C5A8E">
        <w:rPr>
          <w:lang w:val="ru-RU"/>
        </w:rPr>
        <w:t>застробировать</w:t>
      </w:r>
      <w:proofErr w:type="spellEnd"/>
      <w:r w:rsidR="005C42B7" w:rsidRPr="004C5A8E">
        <w:rPr>
          <w:lang w:val="ru-RU"/>
        </w:rPr>
        <w:t xml:space="preserve"> его.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.3</w:t>
      </w:r>
      <w:proofErr w:type="gramStart"/>
      <w:r w:rsidR="005C42B7" w:rsidRPr="004C5A8E">
        <w:rPr>
          <w:lang w:val="ru-RU"/>
        </w:rPr>
        <w:t xml:space="preserve"> П</w:t>
      </w:r>
      <w:proofErr w:type="gramEnd"/>
      <w:r w:rsidR="005C42B7" w:rsidRPr="004C5A8E">
        <w:rPr>
          <w:lang w:val="ru-RU"/>
        </w:rPr>
        <w:t>еремещая преобразователь вдоль рабочей поверхности найти положение, в котором амплитуда эхосигнала будет максимальной, при этом следует использовать функцию построения огибающей.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.4 Органами регулировки усиления приемного тракта установить амплитуду эхосигнала равной 80 % вертикальной шкалы экрана.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.5</w:t>
      </w:r>
      <w:proofErr w:type="gramStart"/>
      <w:r w:rsidR="005C42B7" w:rsidRPr="004C5A8E">
        <w:rPr>
          <w:lang w:val="ru-RU"/>
        </w:rPr>
        <w:t xml:space="preserve"> З</w:t>
      </w:r>
      <w:proofErr w:type="gramEnd"/>
      <w:r w:rsidR="005C42B7" w:rsidRPr="004C5A8E">
        <w:rPr>
          <w:lang w:val="ru-RU"/>
        </w:rPr>
        <w:t>афиксировать показания усилителя дефектоскопа</w:t>
      </w:r>
      <w:r w:rsidR="005C42B7" w:rsidRPr="004C5A8E">
        <w:rPr>
          <w:i/>
          <w:lang w:val="ru-RU"/>
        </w:rPr>
        <w:t xml:space="preserve"> N</w:t>
      </w:r>
      <w:r w:rsidR="005C42B7" w:rsidRPr="004C5A8E">
        <w:rPr>
          <w:i/>
          <w:vertAlign w:val="subscript"/>
          <w:lang w:val="ru-RU"/>
        </w:rPr>
        <w:t>1</w:t>
      </w:r>
      <w:r w:rsidR="005C42B7" w:rsidRPr="004C5A8E">
        <w:rPr>
          <w:lang w:val="ru-RU"/>
        </w:rPr>
        <w:t>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.6</w:t>
      </w:r>
      <w:proofErr w:type="gramStart"/>
      <w:r w:rsidR="005C42B7" w:rsidRPr="004C5A8E">
        <w:rPr>
          <w:lang w:val="ru-RU"/>
        </w:rPr>
        <w:t xml:space="preserve"> У</w:t>
      </w:r>
      <w:proofErr w:type="gramEnd"/>
      <w:r w:rsidR="005C42B7" w:rsidRPr="004C5A8E">
        <w:rPr>
          <w:lang w:val="ru-RU"/>
        </w:rPr>
        <w:t xml:space="preserve">становить преобразователь на </w:t>
      </w:r>
      <w:r w:rsidR="0048463E" w:rsidRPr="004C5A8E">
        <w:rPr>
          <w:lang w:val="ru-RU"/>
        </w:rPr>
        <w:t xml:space="preserve">сличаемый </w:t>
      </w:r>
      <w:r w:rsidR="005C42B7" w:rsidRPr="004C5A8E">
        <w:rPr>
          <w:lang w:val="ru-RU"/>
        </w:rPr>
        <w:t xml:space="preserve">КО </w:t>
      </w:r>
      <w:r w:rsidR="00604ED5" w:rsidRPr="004C5A8E">
        <w:rPr>
          <w:lang w:val="ru-RU"/>
        </w:rPr>
        <w:t>(КО, принят</w:t>
      </w:r>
      <w:r w:rsidR="00BB7AB1" w:rsidRPr="004C5A8E">
        <w:rPr>
          <w:lang w:val="ru-RU"/>
        </w:rPr>
        <w:t>ый</w:t>
      </w:r>
      <w:r w:rsidR="00604ED5" w:rsidRPr="004C5A8E">
        <w:rPr>
          <w:lang w:val="ru-RU"/>
        </w:rPr>
        <w:t xml:space="preserve"> в качестве эталонного</w:t>
      </w:r>
      <w:r w:rsidR="005C42B7" w:rsidRPr="004C5A8E">
        <w:rPr>
          <w:lang w:val="ru-RU"/>
        </w:rPr>
        <w:t>) и совместить точку ввода преобразователя с нулевой точкой на боковой повер</w:t>
      </w:r>
      <w:r w:rsidR="00604ED5" w:rsidRPr="004C5A8E">
        <w:rPr>
          <w:lang w:val="ru-RU"/>
        </w:rPr>
        <w:t>хности КО</w:t>
      </w:r>
      <w:r w:rsidR="005C42B7" w:rsidRPr="004C5A8E">
        <w:rPr>
          <w:lang w:val="ru-RU"/>
        </w:rPr>
        <w:t xml:space="preserve">. Получить изображение эхосигнала от цилиндрической поверхности КО </w:t>
      </w:r>
      <w:r w:rsidR="00604ED5" w:rsidRPr="004C5A8E">
        <w:rPr>
          <w:lang w:val="ru-RU"/>
        </w:rPr>
        <w:t>(</w:t>
      </w:r>
      <w:r w:rsidR="005C42B7" w:rsidRPr="004C5A8E">
        <w:rPr>
          <w:lang w:val="ru-RU"/>
        </w:rPr>
        <w:t>КО</w:t>
      </w:r>
      <w:proofErr w:type="gramStart"/>
      <w:r w:rsidR="00604ED5" w:rsidRPr="004C5A8E">
        <w:rPr>
          <w:lang w:val="ru-RU"/>
        </w:rPr>
        <w:t>,п</w:t>
      </w:r>
      <w:proofErr w:type="gramEnd"/>
      <w:r w:rsidR="00604ED5" w:rsidRPr="004C5A8E">
        <w:rPr>
          <w:lang w:val="ru-RU"/>
        </w:rPr>
        <w:t>ринятого в качестве эталонного</w:t>
      </w:r>
      <w:r w:rsidR="005C42B7" w:rsidRPr="004C5A8E">
        <w:rPr>
          <w:lang w:val="ru-RU"/>
        </w:rPr>
        <w:t>) на экране дефектоскопа.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.7</w:t>
      </w:r>
      <w:proofErr w:type="gramStart"/>
      <w:r w:rsidR="005C42B7" w:rsidRPr="004C5A8E">
        <w:rPr>
          <w:lang w:val="ru-RU"/>
        </w:rPr>
        <w:t xml:space="preserve"> П</w:t>
      </w:r>
      <w:proofErr w:type="gramEnd"/>
      <w:r w:rsidR="005C42B7" w:rsidRPr="004C5A8E">
        <w:rPr>
          <w:lang w:val="ru-RU"/>
        </w:rPr>
        <w:t xml:space="preserve">овторить действия по </w:t>
      </w:r>
      <w:r w:rsidRPr="004C5A8E">
        <w:rPr>
          <w:lang w:val="ru-RU"/>
        </w:rPr>
        <w:t>4.4</w:t>
      </w:r>
      <w:r w:rsidR="005C42B7" w:rsidRPr="004C5A8E">
        <w:rPr>
          <w:lang w:val="ru-RU"/>
        </w:rPr>
        <w:t>.</w:t>
      </w:r>
      <w:r w:rsidR="007A7D55" w:rsidRPr="004C5A8E">
        <w:rPr>
          <w:lang w:val="ru-RU"/>
        </w:rPr>
        <w:t>5</w:t>
      </w:r>
      <w:r w:rsidR="005C42B7" w:rsidRPr="004C5A8E">
        <w:rPr>
          <w:lang w:val="ru-RU"/>
        </w:rPr>
        <w:t xml:space="preserve">, </w:t>
      </w:r>
      <w:r w:rsidRPr="004C5A8E">
        <w:rPr>
          <w:lang w:val="ru-RU"/>
        </w:rPr>
        <w:t>4.4</w:t>
      </w:r>
      <w:r w:rsidR="005C42B7" w:rsidRPr="004C5A8E">
        <w:rPr>
          <w:lang w:val="ru-RU"/>
        </w:rPr>
        <w:t>.</w:t>
      </w:r>
      <w:r w:rsidR="007A7D55" w:rsidRPr="004C5A8E">
        <w:rPr>
          <w:lang w:val="ru-RU"/>
        </w:rPr>
        <w:t>6</w:t>
      </w:r>
      <w:r w:rsidR="005C42B7" w:rsidRPr="004C5A8E">
        <w:rPr>
          <w:lang w:val="ru-RU"/>
        </w:rPr>
        <w:t>.</w:t>
      </w:r>
    </w:p>
    <w:p w:rsidR="005C42B7" w:rsidRPr="004C5A8E" w:rsidRDefault="00FC541F" w:rsidP="005C42B7">
      <w:pPr>
        <w:rPr>
          <w:i/>
          <w:vertAlign w:val="subscript"/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.8</w:t>
      </w:r>
      <w:proofErr w:type="gramStart"/>
      <w:r w:rsidR="005C42B7" w:rsidRPr="004C5A8E">
        <w:rPr>
          <w:lang w:val="ru-RU"/>
        </w:rPr>
        <w:t xml:space="preserve"> З</w:t>
      </w:r>
      <w:proofErr w:type="gramEnd"/>
      <w:r w:rsidR="005C42B7" w:rsidRPr="004C5A8E">
        <w:rPr>
          <w:lang w:val="ru-RU"/>
        </w:rPr>
        <w:t xml:space="preserve">афиксировать показания усилителя дефектоскопа </w:t>
      </w:r>
      <w:r w:rsidR="005C42B7" w:rsidRPr="004C5A8E">
        <w:rPr>
          <w:i/>
          <w:lang w:val="ru-RU"/>
        </w:rPr>
        <w:t>N</w:t>
      </w:r>
      <w:r w:rsidR="005C42B7" w:rsidRPr="004C5A8E">
        <w:rPr>
          <w:i/>
          <w:vertAlign w:val="subscript"/>
          <w:lang w:val="ru-RU"/>
        </w:rPr>
        <w:t>2.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.9</w:t>
      </w:r>
      <w:proofErr w:type="gramStart"/>
      <w:r w:rsidR="005C42B7" w:rsidRPr="004C5A8E">
        <w:rPr>
          <w:lang w:val="ru-RU"/>
        </w:rPr>
        <w:t xml:space="preserve"> Р</w:t>
      </w:r>
      <w:proofErr w:type="gramEnd"/>
      <w:r w:rsidR="005C42B7" w:rsidRPr="004C5A8E">
        <w:rPr>
          <w:lang w:val="ru-RU"/>
        </w:rPr>
        <w:t>ассчитать отклонения относительного затухания Δ</w:t>
      </w:r>
      <w:r w:rsidR="005C42B7" w:rsidRPr="004C5A8E">
        <w:rPr>
          <w:vertAlign w:val="subscript"/>
          <w:lang w:val="ru-RU"/>
        </w:rPr>
        <w:t>i</w:t>
      </w:r>
      <w:r w:rsidR="005C42B7" w:rsidRPr="004C5A8E">
        <w:rPr>
          <w:lang w:val="ru-RU"/>
        </w:rPr>
        <w:t>, дБ по формуле</w:t>
      </w:r>
    </w:p>
    <w:tbl>
      <w:tblPr>
        <w:tblW w:w="0" w:type="auto"/>
        <w:tblLook w:val="01E0"/>
      </w:tblPr>
      <w:tblGrid>
        <w:gridCol w:w="9039"/>
        <w:gridCol w:w="815"/>
      </w:tblGrid>
      <w:tr w:rsidR="005C42B7" w:rsidRPr="004C5A8E" w:rsidTr="009775E6">
        <w:tc>
          <w:tcPr>
            <w:tcW w:w="9039" w:type="dxa"/>
            <w:shd w:val="clear" w:color="auto" w:fill="auto"/>
            <w:vAlign w:val="center"/>
          </w:tcPr>
          <w:p w:rsidR="005C42B7" w:rsidRPr="004C5A8E" w:rsidRDefault="005C42B7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12"/>
                <w:lang w:val="ru-RU"/>
              </w:rPr>
              <w:object w:dxaOrig="12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15pt;height:18pt" o:ole="" fillcolor="window">
                  <v:imagedata r:id="rId9" o:title=""/>
                </v:shape>
                <o:OLEObject Type="Embed" ProgID="Equation.3" ShapeID="_x0000_i1025" DrawAspect="Content" ObjectID="_1535813619" r:id="rId10"/>
              </w:object>
            </w:r>
            <w:r w:rsidRPr="004C5A8E">
              <w:rPr>
                <w:lang w:val="ru-RU"/>
              </w:rPr>
              <w:t>;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C42B7" w:rsidRPr="004C5A8E" w:rsidRDefault="005C42B7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</w:t>
            </w:r>
            <w:r w:rsidR="00FC541F" w:rsidRPr="004C5A8E">
              <w:rPr>
                <w:lang w:val="ru-RU"/>
              </w:rPr>
              <w:t>1</w:t>
            </w:r>
            <w:r w:rsidRPr="004C5A8E">
              <w:rPr>
                <w:lang w:val="ru-RU"/>
              </w:rPr>
              <w:t>)</w:t>
            </w:r>
          </w:p>
        </w:tc>
      </w:tr>
    </w:tbl>
    <w:p w:rsidR="005C42B7" w:rsidRPr="004C5A8E" w:rsidRDefault="005C42B7" w:rsidP="005C42B7">
      <w:pPr>
        <w:ind w:left="707"/>
        <w:rPr>
          <w:lang w:val="ru-RU"/>
        </w:rPr>
      </w:pPr>
      <w:r w:rsidRPr="004C5A8E">
        <w:rPr>
          <w:lang w:val="ru-RU"/>
        </w:rPr>
        <w:t>где</w:t>
      </w:r>
      <w:r w:rsidRPr="004C5A8E">
        <w:rPr>
          <w:i/>
          <w:lang w:val="ru-RU"/>
        </w:rPr>
        <w:t xml:space="preserve"> N</w:t>
      </w:r>
      <w:r w:rsidRPr="004C5A8E">
        <w:rPr>
          <w:i/>
          <w:vertAlign w:val="subscript"/>
          <w:lang w:val="ru-RU"/>
        </w:rPr>
        <w:t>1</w:t>
      </w:r>
      <w:r w:rsidRPr="004C5A8E">
        <w:rPr>
          <w:lang w:val="ru-RU"/>
        </w:rPr>
        <w:t xml:space="preserve"> и </w:t>
      </w:r>
      <w:r w:rsidRPr="004C5A8E">
        <w:rPr>
          <w:i/>
          <w:lang w:val="ru-RU"/>
        </w:rPr>
        <w:t>N</w:t>
      </w:r>
      <w:r w:rsidRPr="004C5A8E">
        <w:rPr>
          <w:i/>
          <w:vertAlign w:val="subscript"/>
          <w:lang w:val="ru-RU"/>
        </w:rPr>
        <w:t>2</w:t>
      </w:r>
      <w:r w:rsidRPr="004C5A8E">
        <w:rPr>
          <w:lang w:val="ru-RU"/>
        </w:rPr>
        <w:t xml:space="preserve">– значения усиления, установленные в </w:t>
      </w:r>
      <w:r w:rsidR="00FC541F" w:rsidRPr="004C5A8E">
        <w:rPr>
          <w:lang w:val="ru-RU"/>
        </w:rPr>
        <w:t>4.4</w:t>
      </w:r>
      <w:r w:rsidRPr="004C5A8E">
        <w:rPr>
          <w:lang w:val="ru-RU"/>
        </w:rPr>
        <w:t xml:space="preserve">.5 и </w:t>
      </w:r>
      <w:r w:rsidR="00FC541F" w:rsidRPr="004C5A8E">
        <w:rPr>
          <w:lang w:val="ru-RU"/>
        </w:rPr>
        <w:t>4.4</w:t>
      </w:r>
      <w:r w:rsidRPr="004C5A8E">
        <w:rPr>
          <w:lang w:val="ru-RU"/>
        </w:rPr>
        <w:t>.8, дБ.</w:t>
      </w:r>
    </w:p>
    <w:p w:rsidR="005C42B7" w:rsidRPr="004C5A8E" w:rsidRDefault="00FC541F" w:rsidP="005C42B7">
      <w:pPr>
        <w:pStyle w:val="a4"/>
      </w:pPr>
      <w:r w:rsidRPr="004C5A8E">
        <w:t>4.4</w:t>
      </w:r>
      <w:r w:rsidR="005C42B7" w:rsidRPr="004C5A8E">
        <w:t xml:space="preserve">.10 Повторить </w:t>
      </w:r>
      <w:r w:rsidRPr="004C5A8E">
        <w:t>4.4</w:t>
      </w:r>
      <w:r w:rsidR="005C42B7" w:rsidRPr="004C5A8E">
        <w:t>.2-</w:t>
      </w:r>
      <w:r w:rsidRPr="004C5A8E">
        <w:t>4.4</w:t>
      </w:r>
      <w:r w:rsidR="005C42B7" w:rsidRPr="004C5A8E">
        <w:t xml:space="preserve">.9 </w:t>
      </w:r>
      <w:r w:rsidR="007A7D55" w:rsidRPr="004C5A8E">
        <w:t>девять раз</w:t>
      </w:r>
      <w:r w:rsidR="00BB7AB1" w:rsidRPr="004C5A8E">
        <w:t xml:space="preserve"> для сличаемого КО и девять раз для КО</w:t>
      </w:r>
      <w:proofErr w:type="gramStart"/>
      <w:r w:rsidR="00BB7AB1" w:rsidRPr="004C5A8E">
        <w:t xml:space="preserve"> ,</w:t>
      </w:r>
      <w:proofErr w:type="gramEnd"/>
      <w:r w:rsidR="00BB7AB1" w:rsidRPr="004C5A8E">
        <w:t xml:space="preserve"> принятого в качестве эталонного</w:t>
      </w:r>
      <w:r w:rsidR="005C42B7" w:rsidRPr="004C5A8E">
        <w:t>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lastRenderedPageBreak/>
        <w:t>4.4</w:t>
      </w:r>
      <w:r w:rsidR="005C42B7" w:rsidRPr="004C5A8E">
        <w:rPr>
          <w:lang w:val="ru-RU"/>
        </w:rPr>
        <w:t>.11. Рассчитать оценку систематической составляющей отклонения относительного затухания Δ</w:t>
      </w:r>
      <w:r w:rsidR="005C42B7" w:rsidRPr="004C5A8E">
        <w:rPr>
          <w:vertAlign w:val="subscript"/>
          <w:lang w:val="ru-RU"/>
        </w:rPr>
        <w:t>i</w:t>
      </w:r>
      <w:r w:rsidR="005C42B7" w:rsidRPr="004C5A8E">
        <w:rPr>
          <w:lang w:val="ru-RU"/>
        </w:rPr>
        <w:t xml:space="preserve">(дБ), оценку среднего </w:t>
      </w:r>
      <w:proofErr w:type="spellStart"/>
      <w:r w:rsidR="005C42B7" w:rsidRPr="004C5A8E">
        <w:rPr>
          <w:lang w:val="ru-RU"/>
        </w:rPr>
        <w:t>квадратического</w:t>
      </w:r>
      <w:proofErr w:type="spellEnd"/>
      <w:r w:rsidR="005C42B7" w:rsidRPr="004C5A8E">
        <w:rPr>
          <w:lang w:val="ru-RU"/>
        </w:rPr>
        <w:t xml:space="preserve"> отклонения случайной составляющей отклонения относительного затухания</w:t>
      </w:r>
      <w:r w:rsidR="005C42B7" w:rsidRPr="004C5A8E">
        <w:rPr>
          <w:position w:val="-10"/>
          <w:lang w:val="ru-RU"/>
        </w:rPr>
        <w:object w:dxaOrig="540" w:dyaOrig="480">
          <v:shape id="_x0000_i1026" type="#_x0000_t75" style="width:27pt;height:24pt" o:ole="">
            <v:imagedata r:id="rId11" o:title=""/>
          </v:shape>
          <o:OLEObject Type="Embed" ProgID="Equation.3" ShapeID="_x0000_i1026" DrawAspect="Content" ObjectID="_1535813620" r:id="rId12"/>
        </w:object>
      </w:r>
      <w:r w:rsidR="005C42B7" w:rsidRPr="004C5A8E">
        <w:rPr>
          <w:lang w:val="ru-RU"/>
        </w:rPr>
        <w:t xml:space="preserve">(дБ). Границы интервалов </w:t>
      </w:r>
      <w:r w:rsidR="005C42B7" w:rsidRPr="004C5A8E">
        <w:rPr>
          <w:lang w:val="ru-RU"/>
        </w:rPr>
        <w:sym w:font="Symbol" w:char="F044"/>
      </w:r>
      <w:r w:rsidR="005C42B7" w:rsidRPr="004C5A8E">
        <w:rPr>
          <w:vertAlign w:val="subscript"/>
          <w:lang w:val="ru-RU"/>
        </w:rPr>
        <w:t>Н</w:t>
      </w:r>
      <w:r w:rsidR="005C42B7" w:rsidRPr="004C5A8E">
        <w:rPr>
          <w:lang w:val="ru-RU"/>
        </w:rPr>
        <w:t xml:space="preserve"> и</w:t>
      </w:r>
      <w:proofErr w:type="gramStart"/>
      <w:r w:rsidR="005C42B7" w:rsidRPr="004C5A8E">
        <w:rPr>
          <w:lang w:val="ru-RU"/>
        </w:rPr>
        <w:t xml:space="preserve"> </w:t>
      </w:r>
      <w:r w:rsidR="005C42B7" w:rsidRPr="004C5A8E">
        <w:rPr>
          <w:lang w:val="ru-RU"/>
        </w:rPr>
        <w:sym w:font="Symbol" w:char="F044"/>
      </w:r>
      <w:r w:rsidR="005C42B7" w:rsidRPr="004C5A8E">
        <w:rPr>
          <w:vertAlign w:val="subscript"/>
          <w:lang w:val="ru-RU"/>
        </w:rPr>
        <w:t>В</w:t>
      </w:r>
      <w:proofErr w:type="gramEnd"/>
      <w:r w:rsidR="005C42B7" w:rsidRPr="004C5A8E">
        <w:rPr>
          <w:lang w:val="ru-RU"/>
        </w:rPr>
        <w:t xml:space="preserve">, в которых с заданной вероятностью </w:t>
      </w:r>
      <w:proofErr w:type="spellStart"/>
      <w:r w:rsidR="005C42B7" w:rsidRPr="004C5A8E">
        <w:rPr>
          <w:lang w:val="ru-RU"/>
        </w:rPr>
        <w:t>P</w:t>
      </w:r>
      <w:r w:rsidR="005C42B7" w:rsidRPr="004C5A8E">
        <w:rPr>
          <w:vertAlign w:val="subscript"/>
          <w:lang w:val="ru-RU"/>
        </w:rPr>
        <w:t>g</w:t>
      </w:r>
      <w:r w:rsidR="005C42B7" w:rsidRPr="004C5A8E">
        <w:rPr>
          <w:lang w:val="ru-RU"/>
        </w:rPr>
        <w:t>должны</w:t>
      </w:r>
      <w:proofErr w:type="spellEnd"/>
      <w:r w:rsidR="005C42B7" w:rsidRPr="004C5A8E">
        <w:rPr>
          <w:lang w:val="ru-RU"/>
        </w:rPr>
        <w:t xml:space="preserve"> находиться отклонения относительного затухания по формулам 1-3.</w:t>
      </w:r>
    </w:p>
    <w:p w:rsidR="00EA0E0E" w:rsidRPr="004C5A8E" w:rsidRDefault="00FC541F" w:rsidP="00EA0E0E">
      <w:pPr>
        <w:rPr>
          <w:lang w:val="ru-RU"/>
        </w:rPr>
      </w:pPr>
      <w:r w:rsidRPr="004C5A8E">
        <w:rPr>
          <w:lang w:val="ru-RU"/>
        </w:rPr>
        <w:t>4</w:t>
      </w:r>
      <w:r w:rsidR="00EA0E0E" w:rsidRPr="004C5A8E">
        <w:rPr>
          <w:lang w:val="ru-RU"/>
        </w:rPr>
        <w:t>.</w:t>
      </w:r>
      <w:r w:rsidRPr="004C5A8E">
        <w:rPr>
          <w:lang w:val="ru-RU"/>
        </w:rPr>
        <w:t>4</w:t>
      </w:r>
      <w:r w:rsidR="00EA0E0E" w:rsidRPr="004C5A8E">
        <w:rPr>
          <w:lang w:val="ru-RU"/>
        </w:rPr>
        <w:t>.</w:t>
      </w:r>
      <w:r w:rsidRPr="004C5A8E">
        <w:rPr>
          <w:lang w:val="ru-RU"/>
        </w:rPr>
        <w:t>12</w:t>
      </w:r>
      <w:r w:rsidR="00EA0E0E" w:rsidRPr="004C5A8E">
        <w:rPr>
          <w:lang w:val="ru-RU"/>
        </w:rPr>
        <w:tab/>
        <w:t xml:space="preserve">Представление отклонения относительного затухания ультразвуковых волн </w:t>
      </w:r>
      <w:proofErr w:type="gramStart"/>
      <w:r w:rsidR="00EA0E0E" w:rsidRPr="004C5A8E">
        <w:rPr>
          <w:lang w:val="ru-RU"/>
        </w:rPr>
        <w:t>в</w:t>
      </w:r>
      <w:proofErr w:type="gramEnd"/>
      <w:r w:rsidR="00EA0E0E" w:rsidRPr="004C5A8E">
        <w:rPr>
          <w:lang w:val="ru-RU"/>
        </w:rPr>
        <w:t xml:space="preserve"> КО.</w:t>
      </w:r>
    </w:p>
    <w:p w:rsidR="00EA0E0E" w:rsidRPr="004C5A8E" w:rsidRDefault="00EA0E0E" w:rsidP="00EA0E0E">
      <w:pPr>
        <w:rPr>
          <w:lang w:val="ru-RU"/>
        </w:rPr>
      </w:pPr>
      <w:r w:rsidRPr="004C5A8E">
        <w:rPr>
          <w:lang w:val="ru-RU"/>
        </w:rPr>
        <w:t xml:space="preserve">Границы интервалов </w:t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>Н</w:t>
      </w:r>
      <w:r w:rsidRPr="004C5A8E">
        <w:rPr>
          <w:lang w:val="ru-RU"/>
        </w:rPr>
        <w:t xml:space="preserve"> и</w:t>
      </w:r>
      <w:proofErr w:type="gramStart"/>
      <w:r w:rsidRPr="004C5A8E">
        <w:rPr>
          <w:lang w:val="ru-RU"/>
        </w:rPr>
        <w:t xml:space="preserve"> </w:t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>В</w:t>
      </w:r>
      <w:proofErr w:type="gramEnd"/>
      <w:r w:rsidRPr="004C5A8E">
        <w:rPr>
          <w:lang w:val="ru-RU"/>
        </w:rPr>
        <w:t xml:space="preserve">, в которых с заданной вероятностью </w:t>
      </w:r>
      <w:proofErr w:type="spellStart"/>
      <w:r w:rsidRPr="004C5A8E">
        <w:rPr>
          <w:lang w:val="ru-RU"/>
        </w:rPr>
        <w:t>P</w:t>
      </w:r>
      <w:r w:rsidRPr="004C5A8E">
        <w:rPr>
          <w:vertAlign w:val="subscript"/>
          <w:lang w:val="ru-RU"/>
        </w:rPr>
        <w:t>g</w:t>
      </w:r>
      <w:r w:rsidRPr="004C5A8E">
        <w:rPr>
          <w:lang w:val="ru-RU"/>
        </w:rPr>
        <w:t>должны</w:t>
      </w:r>
      <w:proofErr w:type="spellEnd"/>
      <w:r w:rsidRPr="004C5A8E">
        <w:rPr>
          <w:lang w:val="ru-RU"/>
        </w:rPr>
        <w:t xml:space="preserve"> находиться отклонения относительного затухания ультразвуковых волн, определяются по формуле</w:t>
      </w:r>
    </w:p>
    <w:tbl>
      <w:tblPr>
        <w:tblW w:w="0" w:type="auto"/>
        <w:tblLook w:val="01E0"/>
      </w:tblPr>
      <w:tblGrid>
        <w:gridCol w:w="9039"/>
        <w:gridCol w:w="815"/>
      </w:tblGrid>
      <w:tr w:rsidR="00EA0E0E" w:rsidRPr="004C5A8E" w:rsidTr="009775E6">
        <w:tc>
          <w:tcPr>
            <w:tcW w:w="9039" w:type="dxa"/>
            <w:shd w:val="clear" w:color="auto" w:fill="auto"/>
            <w:vAlign w:val="center"/>
          </w:tcPr>
          <w:p w:rsidR="00EA0E0E" w:rsidRPr="004C5A8E" w:rsidRDefault="00EA0E0E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26"/>
                <w:lang w:val="ru-RU"/>
              </w:rPr>
              <w:object w:dxaOrig="3159" w:dyaOrig="780">
                <v:shape id="_x0000_i1027" type="#_x0000_t75" style="width:157.9pt;height:39pt" o:ole="" fillcolor="window">
                  <v:imagedata r:id="rId13" o:title=""/>
                </v:shape>
                <o:OLEObject Type="Embed" ProgID="Equation.3" ShapeID="_x0000_i1027" DrawAspect="Content" ObjectID="_1535813621" r:id="rId14"/>
              </w:object>
            </w:r>
            <w:r w:rsidRPr="004C5A8E">
              <w:rPr>
                <w:lang w:val="ru-RU"/>
              </w:rPr>
              <w:t>,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A0E0E" w:rsidRPr="004C5A8E" w:rsidRDefault="00EA0E0E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</w:t>
            </w:r>
            <w:r w:rsidR="00FC541F" w:rsidRPr="004C5A8E">
              <w:rPr>
                <w:lang w:val="ru-RU"/>
              </w:rPr>
              <w:t>2</w:t>
            </w:r>
            <w:r w:rsidRPr="004C5A8E">
              <w:rPr>
                <w:lang w:val="ru-RU"/>
              </w:rPr>
              <w:t>)</w:t>
            </w:r>
          </w:p>
        </w:tc>
      </w:tr>
    </w:tbl>
    <w:p w:rsidR="00EA0E0E" w:rsidRPr="004C5A8E" w:rsidRDefault="00EA0E0E" w:rsidP="00EA0E0E">
      <w:pPr>
        <w:rPr>
          <w:lang w:val="ru-RU"/>
        </w:rPr>
      </w:pPr>
    </w:p>
    <w:p w:rsidR="00EA0E0E" w:rsidRPr="004C5A8E" w:rsidRDefault="00EA0E0E" w:rsidP="00EA0E0E">
      <w:pPr>
        <w:ind w:left="1416" w:hanging="707"/>
        <w:rPr>
          <w:lang w:val="ru-RU"/>
        </w:rPr>
      </w:pPr>
      <w:r w:rsidRPr="004C5A8E">
        <w:rPr>
          <w:lang w:val="ru-RU"/>
        </w:rPr>
        <w:t>где</w:t>
      </w:r>
      <w:r w:rsidRPr="004C5A8E">
        <w:rPr>
          <w:lang w:val="ru-RU"/>
        </w:rPr>
        <w:tab/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>S</w:t>
      </w:r>
      <w:r w:rsidRPr="004C5A8E">
        <w:rPr>
          <w:lang w:val="ru-RU"/>
        </w:rPr>
        <w:t xml:space="preserve"> - оценки систематической составляющей отклонения относительного затухания Δ</w:t>
      </w:r>
      <w:r w:rsidRPr="004C5A8E">
        <w:rPr>
          <w:vertAlign w:val="subscript"/>
          <w:lang w:val="ru-RU"/>
        </w:rPr>
        <w:t>i</w:t>
      </w:r>
      <w:r w:rsidRPr="004C5A8E">
        <w:rPr>
          <w:lang w:val="ru-RU"/>
        </w:rPr>
        <w:t xml:space="preserve">, определенного по формуле </w:t>
      </w:r>
    </w:p>
    <w:tbl>
      <w:tblPr>
        <w:tblW w:w="0" w:type="auto"/>
        <w:tblLook w:val="01E0"/>
      </w:tblPr>
      <w:tblGrid>
        <w:gridCol w:w="9039"/>
        <w:gridCol w:w="815"/>
      </w:tblGrid>
      <w:tr w:rsidR="00EA0E0E" w:rsidRPr="004C5A8E" w:rsidTr="009775E6">
        <w:tc>
          <w:tcPr>
            <w:tcW w:w="9039" w:type="dxa"/>
            <w:shd w:val="clear" w:color="auto" w:fill="auto"/>
            <w:vAlign w:val="center"/>
          </w:tcPr>
          <w:p w:rsidR="00EA0E0E" w:rsidRPr="004C5A8E" w:rsidRDefault="00EA0E0E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28"/>
                <w:lang w:val="ru-RU"/>
              </w:rPr>
              <w:object w:dxaOrig="1520" w:dyaOrig="680">
                <v:shape id="_x0000_i1028" type="#_x0000_t75" style="width:76.15pt;height:34.15pt" o:ole="" fillcolor="window">
                  <v:imagedata r:id="rId15" o:title=""/>
                </v:shape>
                <o:OLEObject Type="Embed" ProgID="Equation.3" ShapeID="_x0000_i1028" DrawAspect="Content" ObjectID="_1535813622" r:id="rId16"/>
              </w:object>
            </w:r>
            <w:r w:rsidRPr="004C5A8E">
              <w:rPr>
                <w:lang w:val="ru-RU"/>
              </w:rPr>
              <w:t>;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A0E0E" w:rsidRPr="004C5A8E" w:rsidRDefault="00EA0E0E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</w:t>
            </w:r>
            <w:r w:rsidR="00FC541F" w:rsidRPr="004C5A8E">
              <w:rPr>
                <w:lang w:val="ru-RU"/>
              </w:rPr>
              <w:t>3</w:t>
            </w:r>
            <w:r w:rsidRPr="004C5A8E">
              <w:rPr>
                <w:lang w:val="ru-RU"/>
              </w:rPr>
              <w:t>)</w:t>
            </w:r>
          </w:p>
        </w:tc>
      </w:tr>
    </w:tbl>
    <w:p w:rsidR="00EA0E0E" w:rsidRPr="004C5A8E" w:rsidRDefault="00EA0E0E" w:rsidP="00EA0E0E">
      <w:pPr>
        <w:ind w:left="1416"/>
        <w:rPr>
          <w:lang w:val="ru-RU"/>
        </w:rPr>
      </w:pPr>
      <w:r w:rsidRPr="004C5A8E">
        <w:rPr>
          <w:position w:val="-10"/>
          <w:lang w:val="ru-RU"/>
        </w:rPr>
        <w:object w:dxaOrig="540" w:dyaOrig="480">
          <v:shape id="_x0000_i1029" type="#_x0000_t75" style="width:27pt;height:24pt" o:ole="">
            <v:imagedata r:id="rId11" o:title=""/>
          </v:shape>
          <o:OLEObject Type="Embed" ProgID="Equation.3" ShapeID="_x0000_i1029" DrawAspect="Content" ObjectID="_1535813623" r:id="rId17"/>
        </w:object>
      </w:r>
      <w:r w:rsidRPr="004C5A8E">
        <w:rPr>
          <w:lang w:val="ru-RU"/>
        </w:rPr>
        <w:t xml:space="preserve">- оценка среднего </w:t>
      </w:r>
      <w:proofErr w:type="spellStart"/>
      <w:r w:rsidRPr="004C5A8E">
        <w:rPr>
          <w:lang w:val="ru-RU"/>
        </w:rPr>
        <w:t>квадратического</w:t>
      </w:r>
      <w:proofErr w:type="spellEnd"/>
      <w:r w:rsidRPr="004C5A8E">
        <w:rPr>
          <w:lang w:val="ru-RU"/>
        </w:rPr>
        <w:t xml:space="preserve"> отклонения случайной составляющей отклонения относительного затухания, определенная по формуле</w:t>
      </w:r>
    </w:p>
    <w:tbl>
      <w:tblPr>
        <w:tblW w:w="0" w:type="auto"/>
        <w:tblLook w:val="01E0"/>
      </w:tblPr>
      <w:tblGrid>
        <w:gridCol w:w="9039"/>
        <w:gridCol w:w="815"/>
      </w:tblGrid>
      <w:tr w:rsidR="00EA0E0E" w:rsidRPr="004C5A8E" w:rsidTr="009775E6">
        <w:tc>
          <w:tcPr>
            <w:tcW w:w="9039" w:type="dxa"/>
            <w:shd w:val="clear" w:color="auto" w:fill="auto"/>
            <w:vAlign w:val="center"/>
          </w:tcPr>
          <w:p w:rsidR="00EA0E0E" w:rsidRPr="004C5A8E" w:rsidRDefault="00EA0E0E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26"/>
                <w:lang w:val="ru-RU"/>
              </w:rPr>
              <w:object w:dxaOrig="2220" w:dyaOrig="1020">
                <v:shape id="_x0000_i1030" type="#_x0000_t75" style="width:111pt;height:51pt" o:ole="" fillcolor="window">
                  <v:imagedata r:id="rId18" o:title=""/>
                </v:shape>
                <o:OLEObject Type="Embed" ProgID="Equation.3" ShapeID="_x0000_i1030" DrawAspect="Content" ObjectID="_1535813624" r:id="rId19"/>
              </w:object>
            </w:r>
            <w:r w:rsidRPr="004C5A8E">
              <w:rPr>
                <w:lang w:val="ru-RU"/>
              </w:rPr>
              <w:t>;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A0E0E" w:rsidRPr="004C5A8E" w:rsidRDefault="00EA0E0E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</w:t>
            </w:r>
            <w:r w:rsidR="00FC541F" w:rsidRPr="004C5A8E">
              <w:rPr>
                <w:lang w:val="ru-RU"/>
              </w:rPr>
              <w:t>4</w:t>
            </w:r>
            <w:r w:rsidRPr="004C5A8E">
              <w:rPr>
                <w:lang w:val="ru-RU"/>
              </w:rPr>
              <w:t>)</w:t>
            </w:r>
          </w:p>
        </w:tc>
      </w:tr>
    </w:tbl>
    <w:p w:rsidR="00EA0E0E" w:rsidRPr="004C5A8E" w:rsidRDefault="00EA0E0E" w:rsidP="00EA0E0E">
      <w:pPr>
        <w:ind w:left="1416" w:firstLine="1"/>
        <w:rPr>
          <w:lang w:val="ru-RU"/>
        </w:rPr>
      </w:pPr>
      <w:proofErr w:type="gramStart"/>
      <w:r w:rsidRPr="004C5A8E">
        <w:rPr>
          <w:i/>
          <w:lang w:val="ru-RU"/>
        </w:rPr>
        <w:t>К</w:t>
      </w:r>
      <w:proofErr w:type="gramEnd"/>
      <w:r w:rsidRPr="004C5A8E">
        <w:rPr>
          <w:i/>
          <w:vertAlign w:val="subscript"/>
          <w:lang w:val="ru-RU"/>
        </w:rPr>
        <w:sym w:font="Symbol" w:char="F073"/>
      </w:r>
      <w:r w:rsidRPr="004C5A8E">
        <w:rPr>
          <w:lang w:val="ru-RU"/>
        </w:rPr>
        <w:t xml:space="preserve"> - коэффициент, зависящий от принятой доверительной вероятности </w:t>
      </w:r>
      <w:proofErr w:type="spellStart"/>
      <w:r w:rsidRPr="004C5A8E">
        <w:rPr>
          <w:lang w:val="ru-RU"/>
        </w:rPr>
        <w:t>P</w:t>
      </w:r>
      <w:r w:rsidRPr="004C5A8E">
        <w:rPr>
          <w:vertAlign w:val="subscript"/>
          <w:lang w:val="ru-RU"/>
        </w:rPr>
        <w:t>g</w:t>
      </w:r>
      <w:proofErr w:type="spellEnd"/>
      <w:r w:rsidRPr="004C5A8E">
        <w:rPr>
          <w:vertAlign w:val="subscript"/>
          <w:lang w:val="ru-RU"/>
        </w:rPr>
        <w:t>.</w:t>
      </w:r>
      <w:r w:rsidRPr="004C5A8E">
        <w:rPr>
          <w:lang w:val="ru-RU"/>
        </w:rPr>
        <w:t xml:space="preserve"> При Р</w:t>
      </w:r>
      <w:proofErr w:type="gramStart"/>
      <w:r w:rsidRPr="004C5A8E">
        <w:rPr>
          <w:vertAlign w:val="subscript"/>
          <w:lang w:val="ru-RU"/>
        </w:rPr>
        <w:t>g</w:t>
      </w:r>
      <w:proofErr w:type="gramEnd"/>
      <w:r w:rsidRPr="004C5A8E">
        <w:rPr>
          <w:lang w:val="ru-RU"/>
        </w:rPr>
        <w:t xml:space="preserve">=0,95 </w:t>
      </w:r>
      <w:r w:rsidRPr="004C5A8E">
        <w:rPr>
          <w:i/>
          <w:lang w:val="ru-RU"/>
        </w:rPr>
        <w:t>К</w:t>
      </w:r>
      <w:r w:rsidRPr="004C5A8E">
        <w:rPr>
          <w:i/>
          <w:vertAlign w:val="subscript"/>
          <w:lang w:val="ru-RU"/>
        </w:rPr>
        <w:sym w:font="Symbol" w:char="F073"/>
      </w:r>
      <w:r w:rsidRPr="004C5A8E">
        <w:rPr>
          <w:lang w:val="ru-RU"/>
        </w:rPr>
        <w:t xml:space="preserve">=2 (в формуле (1) «+» выбирается, если </w:t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 xml:space="preserve"> S </w:t>
      </w:r>
      <w:r w:rsidRPr="004C5A8E">
        <w:rPr>
          <w:lang w:val="ru-RU"/>
        </w:rPr>
        <w:t>имеет положительное значение или ноль, и «-», если отрицательное);</w:t>
      </w:r>
    </w:p>
    <w:p w:rsidR="00EA0E0E" w:rsidRPr="004C5A8E" w:rsidRDefault="00EA0E0E" w:rsidP="00EA0E0E">
      <w:pPr>
        <w:ind w:left="1416" w:firstLine="1"/>
        <w:rPr>
          <w:lang w:val="ru-RU"/>
        </w:rPr>
      </w:pPr>
      <w:proofErr w:type="spellStart"/>
      <w:r w:rsidRPr="004C5A8E">
        <w:rPr>
          <w:i/>
          <w:lang w:val="ru-RU"/>
        </w:rPr>
        <w:t>q</w:t>
      </w:r>
      <w:r w:rsidRPr="004C5A8E">
        <w:rPr>
          <w:i/>
          <w:vertAlign w:val="subscript"/>
          <w:lang w:val="ru-RU"/>
        </w:rPr>
        <w:t>sf</w:t>
      </w:r>
      <w:proofErr w:type="spellEnd"/>
      <w:r w:rsidRPr="004C5A8E">
        <w:rPr>
          <w:lang w:val="ru-RU"/>
        </w:rPr>
        <w:t>– номинальная цена единицы наименьшего разряда кода</w:t>
      </w:r>
      <w:r w:rsidRPr="004C5A8E">
        <w:rPr>
          <w:lang w:val="ru-RU"/>
        </w:rPr>
        <w:tab/>
        <w:t>(</w:t>
      </w:r>
      <w:r w:rsidRPr="004C5A8E">
        <w:rPr>
          <w:i/>
          <w:lang w:val="ru-RU"/>
        </w:rPr>
        <w:t>q</w:t>
      </w:r>
      <w:r w:rsidRPr="004C5A8E">
        <w:rPr>
          <w:i/>
          <w:vertAlign w:val="subscript"/>
          <w:lang w:val="ru-RU"/>
        </w:rPr>
        <w:t>sf</w:t>
      </w:r>
      <w:r w:rsidRPr="004C5A8E">
        <w:rPr>
          <w:lang w:val="ru-RU"/>
        </w:rPr>
        <w:t>=0,1 дБ).</w:t>
      </w:r>
    </w:p>
    <w:p w:rsidR="00EA0E0E" w:rsidRPr="004C5A8E" w:rsidRDefault="00EA0E0E" w:rsidP="00EA0E0E">
      <w:pPr>
        <w:ind w:left="1416" w:firstLine="1"/>
        <w:rPr>
          <w:lang w:val="ru-RU"/>
        </w:rPr>
      </w:pPr>
      <w:r w:rsidRPr="004C5A8E">
        <w:rPr>
          <w:lang w:val="ru-RU"/>
        </w:rPr>
        <w:t xml:space="preserve">В формуле (1) «+» выбирается, если </w:t>
      </w:r>
      <w:r w:rsidRPr="004C5A8E">
        <w:rPr>
          <w:position w:val="-12"/>
          <w:lang w:val="ru-RU"/>
        </w:rPr>
        <w:object w:dxaOrig="320" w:dyaOrig="380">
          <v:shape id="_x0000_i1031" type="#_x0000_t75" style="width:16.15pt;height:19.15pt" o:ole="">
            <v:imagedata r:id="rId20" o:title=""/>
          </v:shape>
          <o:OLEObject Type="Embed" ProgID="Equation.3" ShapeID="_x0000_i1031" DrawAspect="Content" ObjectID="_1535813625" r:id="rId21"/>
        </w:object>
      </w:r>
      <w:r w:rsidRPr="004C5A8E">
        <w:rPr>
          <w:lang w:val="ru-RU"/>
        </w:rPr>
        <w:t>имеет положительное значение или ноль, и «</w:t>
      </w:r>
      <w:proofErr w:type="gramStart"/>
      <w:r w:rsidRPr="004C5A8E">
        <w:rPr>
          <w:lang w:val="ru-RU"/>
        </w:rPr>
        <w:t>-»</w:t>
      </w:r>
      <w:proofErr w:type="gramEnd"/>
      <w:r w:rsidRPr="004C5A8E">
        <w:rPr>
          <w:lang w:val="ru-RU"/>
        </w:rPr>
        <w:t>, если отрицательное.</w:t>
      </w:r>
    </w:p>
    <w:p w:rsidR="00EA0E0E" w:rsidRPr="004C5A8E" w:rsidRDefault="00EA0E0E" w:rsidP="005C42B7">
      <w:pPr>
        <w:rPr>
          <w:lang w:val="ru-RU"/>
        </w:rPr>
      </w:pPr>
    </w:p>
    <w:p w:rsidR="005C42B7" w:rsidRPr="004C5A8E" w:rsidRDefault="00FC541F" w:rsidP="00FC541F">
      <w:pPr>
        <w:pStyle w:val="2"/>
      </w:pPr>
      <w:r w:rsidRPr="004C5A8E">
        <w:t>4</w:t>
      </w:r>
      <w:r w:rsidR="005C42B7" w:rsidRPr="004C5A8E">
        <w:t>.</w:t>
      </w:r>
      <w:r w:rsidRPr="004C5A8E">
        <w:t>13</w:t>
      </w:r>
      <w:r w:rsidR="005C42B7" w:rsidRPr="004C5A8E">
        <w:tab/>
      </w:r>
      <w:bookmarkEnd w:id="1"/>
      <w:r w:rsidR="005C42B7" w:rsidRPr="004C5A8E">
        <w:t>Определение поправки на затухание ультразвуковых волн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</w:t>
      </w:r>
      <w:r w:rsidR="005C42B7" w:rsidRPr="004C5A8E">
        <w:rPr>
          <w:lang w:val="ru-RU"/>
        </w:rPr>
        <w:t>.</w:t>
      </w:r>
      <w:r w:rsidRPr="004C5A8E">
        <w:rPr>
          <w:lang w:val="ru-RU"/>
        </w:rPr>
        <w:t>13</w:t>
      </w:r>
      <w:r w:rsidR="005C42B7" w:rsidRPr="004C5A8E">
        <w:rPr>
          <w:lang w:val="ru-RU"/>
        </w:rPr>
        <w:t>.1</w:t>
      </w:r>
      <w:r w:rsidR="005C42B7" w:rsidRPr="004C5A8E">
        <w:rPr>
          <w:lang w:val="ru-RU"/>
        </w:rPr>
        <w:tab/>
        <w:t xml:space="preserve">Определить значение поправки на затухание ультразвуковых волн </w:t>
      </w:r>
      <w:r w:rsidR="005C42B7" w:rsidRPr="004C5A8E">
        <w:rPr>
          <w:lang w:val="ru-RU"/>
        </w:rPr>
        <w:sym w:font="Symbol" w:char="F044"/>
      </w:r>
      <w:r w:rsidR="005C42B7" w:rsidRPr="004C5A8E">
        <w:rPr>
          <w:lang w:val="ru-RU"/>
        </w:rPr>
        <w:t xml:space="preserve">,дБ, </w:t>
      </w:r>
      <w:proofErr w:type="gramStart"/>
      <w:r w:rsidR="005C42B7" w:rsidRPr="004C5A8E">
        <w:rPr>
          <w:lang w:val="ru-RU"/>
        </w:rPr>
        <w:t>в</w:t>
      </w:r>
      <w:proofErr w:type="gramEnd"/>
      <w:r w:rsidR="005C42B7" w:rsidRPr="004C5A8E">
        <w:rPr>
          <w:lang w:val="ru-RU"/>
        </w:rPr>
        <w:t xml:space="preserve"> </w:t>
      </w:r>
      <w:r w:rsidRPr="004C5A8E">
        <w:rPr>
          <w:lang w:val="ru-RU"/>
        </w:rPr>
        <w:t xml:space="preserve">сличаемом </w:t>
      </w:r>
      <w:r w:rsidR="005C42B7" w:rsidRPr="004C5A8E">
        <w:rPr>
          <w:lang w:val="ru-RU"/>
        </w:rPr>
        <w:t>КО  по формуле</w:t>
      </w:r>
    </w:p>
    <w:tbl>
      <w:tblPr>
        <w:tblW w:w="0" w:type="auto"/>
        <w:tblLook w:val="01E0"/>
      </w:tblPr>
      <w:tblGrid>
        <w:gridCol w:w="9039"/>
        <w:gridCol w:w="815"/>
      </w:tblGrid>
      <w:tr w:rsidR="005C42B7" w:rsidRPr="004C5A8E" w:rsidTr="009775E6">
        <w:tc>
          <w:tcPr>
            <w:tcW w:w="9039" w:type="dxa"/>
            <w:shd w:val="clear" w:color="auto" w:fill="auto"/>
            <w:vAlign w:val="center"/>
          </w:tcPr>
          <w:p w:rsidR="005C42B7" w:rsidRPr="004C5A8E" w:rsidRDefault="005C42B7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12"/>
                <w:lang w:val="ru-RU"/>
              </w:rPr>
              <w:object w:dxaOrig="1500" w:dyaOrig="360">
                <v:shape id="_x0000_i1032" type="#_x0000_t75" style="width:75pt;height:18pt" o:ole="" fillcolor="window">
                  <v:imagedata r:id="rId22" o:title=""/>
                </v:shape>
                <o:OLEObject Type="Embed" ProgID="Equation.3" ShapeID="_x0000_i1032" DrawAspect="Content" ObjectID="_1535813626" r:id="rId23"/>
              </w:object>
            </w:r>
            <w:r w:rsidRPr="004C5A8E">
              <w:rPr>
                <w:lang w:val="ru-RU"/>
              </w:rPr>
              <w:t>,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C42B7" w:rsidRPr="004C5A8E" w:rsidRDefault="005C42B7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(5)</w:t>
            </w:r>
          </w:p>
        </w:tc>
      </w:tr>
    </w:tbl>
    <w:p w:rsidR="005C42B7" w:rsidRPr="004C5A8E" w:rsidRDefault="005C42B7" w:rsidP="005C42B7">
      <w:pPr>
        <w:ind w:left="1416" w:hanging="707"/>
        <w:rPr>
          <w:lang w:val="ru-RU"/>
        </w:rPr>
      </w:pPr>
      <w:r w:rsidRPr="004C5A8E">
        <w:rPr>
          <w:lang w:val="ru-RU"/>
        </w:rPr>
        <w:t>где</w:t>
      </w:r>
      <w:r w:rsidRPr="004C5A8E">
        <w:rPr>
          <w:lang w:val="ru-RU"/>
        </w:rPr>
        <w:tab/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>S</w:t>
      </w:r>
      <w:r w:rsidRPr="004C5A8E">
        <w:rPr>
          <w:lang w:val="ru-RU"/>
        </w:rPr>
        <w:t xml:space="preserve"> - оценки систематической составляющей отклонения относительного затухания,</w:t>
      </w:r>
      <w:r w:rsidR="007A7D55" w:rsidRPr="004C5A8E">
        <w:rPr>
          <w:lang w:val="ru-RU"/>
        </w:rPr>
        <w:t> </w:t>
      </w:r>
      <w:r w:rsidRPr="004C5A8E">
        <w:rPr>
          <w:lang w:val="ru-RU"/>
        </w:rPr>
        <w:t>дБ</w:t>
      </w:r>
      <w:proofErr w:type="gramStart"/>
      <w:r w:rsidRPr="004C5A8E">
        <w:rPr>
          <w:lang w:val="ru-RU"/>
        </w:rPr>
        <w:t xml:space="preserve"> ;</w:t>
      </w:r>
      <w:proofErr w:type="gramEnd"/>
    </w:p>
    <w:p w:rsidR="005C42B7" w:rsidRPr="004C5A8E" w:rsidRDefault="005C42B7" w:rsidP="005C42B7">
      <w:pPr>
        <w:ind w:left="1416" w:hanging="707"/>
        <w:rPr>
          <w:lang w:val="ru-RU"/>
        </w:rPr>
      </w:pPr>
      <w:r w:rsidRPr="004C5A8E">
        <w:rPr>
          <w:lang w:val="ru-RU"/>
        </w:rPr>
        <w:tab/>
      </w:r>
      <w:r w:rsidRPr="004C5A8E">
        <w:rPr>
          <w:position w:val="-10"/>
          <w:lang w:val="ru-RU"/>
        </w:rPr>
        <w:object w:dxaOrig="620" w:dyaOrig="320">
          <v:shape id="_x0000_i1033" type="#_x0000_t75" style="width:31.15pt;height:16.15pt" o:ole="">
            <v:imagedata r:id="rId24" o:title=""/>
          </v:shape>
          <o:OLEObject Type="Embed" ProgID="Equation.3" ShapeID="_x0000_i1033" DrawAspect="Content" ObjectID="_1535813627" r:id="rId25"/>
        </w:object>
      </w:r>
      <w:r w:rsidRPr="004C5A8E">
        <w:rPr>
          <w:lang w:val="ru-RU"/>
        </w:rPr>
        <w:t xml:space="preserve"> - значение поправки на относительное затухание из сертификата о калибровке производителя на КО №50434-22958</w:t>
      </w:r>
      <w:r w:rsidR="007A7D55" w:rsidRPr="004C5A8E">
        <w:rPr>
          <w:lang w:val="ru-RU"/>
        </w:rPr>
        <w:t xml:space="preserve"> (</w:t>
      </w:r>
      <w:proofErr w:type="gramStart"/>
      <w:r w:rsidR="007A7D55" w:rsidRPr="004C5A8E">
        <w:rPr>
          <w:lang w:val="ru-RU"/>
        </w:rPr>
        <w:t>принят</w:t>
      </w:r>
      <w:proofErr w:type="gramEnd"/>
      <w:r w:rsidR="007A7D55" w:rsidRPr="004C5A8E">
        <w:rPr>
          <w:lang w:val="ru-RU"/>
        </w:rPr>
        <w:t xml:space="preserve"> в </w:t>
      </w:r>
      <w:proofErr w:type="spellStart"/>
      <w:r w:rsidR="007A7D55" w:rsidRPr="004C5A8E">
        <w:rPr>
          <w:lang w:val="ru-RU"/>
        </w:rPr>
        <w:t>БелГИМ</w:t>
      </w:r>
      <w:proofErr w:type="spellEnd"/>
      <w:r w:rsidR="007A7D55" w:rsidRPr="004C5A8E">
        <w:rPr>
          <w:lang w:val="ru-RU"/>
        </w:rPr>
        <w:t xml:space="preserve"> в </w:t>
      </w:r>
      <w:proofErr w:type="spellStart"/>
      <w:r w:rsidR="007A7D55" w:rsidRPr="004C5A8E">
        <w:rPr>
          <w:lang w:val="ru-RU"/>
        </w:rPr>
        <w:t>каческтве</w:t>
      </w:r>
      <w:proofErr w:type="spellEnd"/>
      <w:r w:rsidR="007A7D55" w:rsidRPr="004C5A8E">
        <w:rPr>
          <w:lang w:val="ru-RU"/>
        </w:rPr>
        <w:t xml:space="preserve"> эталонного)</w:t>
      </w:r>
      <w:r w:rsidRPr="004C5A8E">
        <w:rPr>
          <w:lang w:val="ru-RU"/>
        </w:rPr>
        <w:t>.</w:t>
      </w:r>
    </w:p>
    <w:p w:rsidR="005C42B7" w:rsidRPr="004C5A8E" w:rsidRDefault="005C42B7" w:rsidP="005C42B7">
      <w:pPr>
        <w:rPr>
          <w:lang w:val="ru-RU"/>
        </w:rPr>
      </w:pPr>
      <w:r w:rsidRPr="004C5A8E">
        <w:rPr>
          <w:lang w:val="ru-RU"/>
        </w:rPr>
        <w:t>Допускаемое значение поправки на затухание ультразвуковых волн в КО  ± 2,0 дБ.</w:t>
      </w:r>
    </w:p>
    <w:p w:rsidR="005C42B7" w:rsidRPr="004C5A8E" w:rsidRDefault="005C42B7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</w:p>
    <w:p w:rsidR="005C42B7" w:rsidRDefault="005C42B7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</w:p>
    <w:p w:rsidR="00594ECB" w:rsidRDefault="00147F46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</w:p>
    <w:p w:rsidR="0053468E" w:rsidRPr="0097780C" w:rsidRDefault="00B05EA4" w:rsidP="003270D3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00"/>
          <w:lang w:val="ru-RU"/>
        </w:rPr>
      </w:pPr>
      <w:r w:rsidRPr="0097780C">
        <w:rPr>
          <w:b/>
          <w:bCs/>
          <w:color w:val="000000"/>
          <w:spacing w:val="-6"/>
          <w:lang w:val="ru-RU"/>
        </w:rPr>
        <w:lastRenderedPageBreak/>
        <w:t xml:space="preserve">5ПРЕДСТАВЛЕНИЕ </w:t>
      </w:r>
      <w:r w:rsidR="0053468E" w:rsidRPr="0097780C">
        <w:rPr>
          <w:b/>
          <w:bCs/>
          <w:color w:val="000000"/>
          <w:spacing w:val="-6"/>
          <w:lang w:val="ru-RU"/>
        </w:rPr>
        <w:t>РЕЗУЛЬТАТ</w:t>
      </w:r>
      <w:r w:rsidRPr="0097780C">
        <w:rPr>
          <w:b/>
          <w:color w:val="000000"/>
          <w:lang w:val="ru-RU"/>
        </w:rPr>
        <w:t>ОВ</w:t>
      </w:r>
    </w:p>
    <w:p w:rsidR="003270D3" w:rsidRDefault="003270D3" w:rsidP="003270D3">
      <w:pPr>
        <w:spacing w:after="120"/>
        <w:ind w:firstLine="709"/>
        <w:jc w:val="both"/>
        <w:rPr>
          <w:iCs/>
          <w:lang w:val="ru-RU"/>
        </w:rPr>
      </w:pPr>
      <w:r>
        <w:rPr>
          <w:iCs/>
          <w:lang w:val="ru-RU"/>
        </w:rPr>
        <w:t>Каждая лаборатория-участник должна представить свои результаты в виде протокола калибровки</w:t>
      </w:r>
      <w:r w:rsidR="000A5909">
        <w:rPr>
          <w:iCs/>
          <w:lang w:val="ru-RU"/>
        </w:rPr>
        <w:t>, в котором в обязательном порядке должны быть указаны следующие сведения:</w:t>
      </w:r>
    </w:p>
    <w:p w:rsidR="000A5909" w:rsidRDefault="00B172ED" w:rsidP="00B172ED">
      <w:pPr>
        <w:numPr>
          <w:ilvl w:val="0"/>
          <w:numId w:val="6"/>
        </w:numPr>
        <w:tabs>
          <w:tab w:val="clear" w:pos="1429"/>
          <w:tab w:val="num" w:pos="1080"/>
        </w:tabs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>наименование тип и номер эталонов, используемых для измерения толщины и времени распространения продольных ультразвуковых колебаний;</w:t>
      </w:r>
    </w:p>
    <w:p w:rsidR="00B172ED" w:rsidRDefault="00B87CEC" w:rsidP="000A5909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 xml:space="preserve">характеристики </w:t>
      </w:r>
      <w:r w:rsidR="000B46EA">
        <w:rPr>
          <w:iCs/>
          <w:lang w:val="ru-RU"/>
        </w:rPr>
        <w:t>калибровочных образцов</w:t>
      </w:r>
      <w:proofErr w:type="gramStart"/>
      <w:r w:rsidR="000B46EA">
        <w:rPr>
          <w:iCs/>
          <w:lang w:val="ru-RU"/>
        </w:rPr>
        <w:t xml:space="preserve"> ,</w:t>
      </w:r>
      <w:proofErr w:type="gramEnd"/>
      <w:r w:rsidR="000B46EA">
        <w:rPr>
          <w:iCs/>
          <w:lang w:val="ru-RU"/>
        </w:rPr>
        <w:t xml:space="preserve"> применяющихся в качестве эталонных при определении относительного затухания  (обязательно выписать значение поправки из свидетельства первичной калибровки)</w:t>
      </w:r>
      <w:r w:rsidR="00B172ED">
        <w:rPr>
          <w:iCs/>
          <w:lang w:val="ru-RU"/>
        </w:rPr>
        <w:t>;</w:t>
      </w:r>
    </w:p>
    <w:p w:rsidR="00B172ED" w:rsidRDefault="00B172ED" w:rsidP="000A5909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 xml:space="preserve">методика </w:t>
      </w:r>
      <w:proofErr w:type="gramStart"/>
      <w:r>
        <w:rPr>
          <w:iCs/>
          <w:lang w:val="ru-RU"/>
        </w:rPr>
        <w:t>выполнения измерений времени распространения продольных ультразвуковых колебаний</w:t>
      </w:r>
      <w:proofErr w:type="gramEnd"/>
      <w:r>
        <w:rPr>
          <w:iCs/>
          <w:lang w:val="ru-RU"/>
        </w:rPr>
        <w:t xml:space="preserve"> и теоретическая расчетная формула скорости продольных ультразвуковых колебаний</w:t>
      </w:r>
      <w:r w:rsidR="007135C1">
        <w:rPr>
          <w:iCs/>
          <w:lang w:val="ru-RU"/>
        </w:rPr>
        <w:t>, либо ссылка на МИ1800</w:t>
      </w:r>
      <w:r>
        <w:rPr>
          <w:iCs/>
          <w:lang w:val="ru-RU"/>
        </w:rPr>
        <w:t>;</w:t>
      </w:r>
    </w:p>
    <w:p w:rsidR="00B172ED" w:rsidRDefault="007135C1" w:rsidP="000A5909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proofErr w:type="gramStart"/>
      <w:r>
        <w:rPr>
          <w:iCs/>
          <w:lang w:val="ru-RU"/>
        </w:rPr>
        <w:t>полученная погрешность косвенного измерения скорости продольных и поперечных волн (</w:t>
      </w:r>
      <w:proofErr w:type="spellStart"/>
      <w:r>
        <w:rPr>
          <w:iCs/>
          <w:lang w:val="ru-RU"/>
        </w:rPr>
        <w:t>справочно</w:t>
      </w:r>
      <w:proofErr w:type="spellEnd"/>
      <w:r>
        <w:rPr>
          <w:iCs/>
          <w:lang w:val="ru-RU"/>
        </w:rPr>
        <w:t>) для сличаемого и выбранного в качестве эталонного калибровочных образцов</w:t>
      </w:r>
      <w:r w:rsidR="00147F46">
        <w:rPr>
          <w:iCs/>
          <w:lang w:val="ru-RU"/>
        </w:rPr>
        <w:t>;</w:t>
      </w:r>
      <w:proofErr w:type="gramEnd"/>
    </w:p>
    <w:p w:rsidR="00B172ED" w:rsidRDefault="000B46EA" w:rsidP="000A5909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>расширенная неопределенность выбирается по типу В ± 1</w:t>
      </w:r>
      <w:r w:rsidR="00E10594">
        <w:rPr>
          <w:iCs/>
          <w:lang w:val="ru-RU"/>
        </w:rPr>
        <w:t>2</w:t>
      </w:r>
      <w:r>
        <w:rPr>
          <w:iCs/>
          <w:lang w:val="ru-RU"/>
        </w:rPr>
        <w:t xml:space="preserve"> м/с</w:t>
      </w:r>
      <w:r w:rsidR="00E10594">
        <w:rPr>
          <w:iCs/>
          <w:lang w:val="ru-RU"/>
        </w:rPr>
        <w:t xml:space="preserve"> для скорости продольных волн,</w:t>
      </w:r>
      <w:proofErr w:type="gramStart"/>
      <w:r w:rsidR="00E10594">
        <w:rPr>
          <w:iCs/>
          <w:lang w:val="ru-RU"/>
        </w:rPr>
        <w:t xml:space="preserve"> </w:t>
      </w:r>
      <w:r w:rsidR="00B172ED">
        <w:rPr>
          <w:iCs/>
          <w:lang w:val="ru-RU"/>
        </w:rPr>
        <w:t>;</w:t>
      </w:r>
      <w:proofErr w:type="gramEnd"/>
      <w:r w:rsidR="00E10594">
        <w:rPr>
          <w:iCs/>
          <w:lang w:val="ru-RU"/>
        </w:rPr>
        <w:t>± 6 м/с для скорости поперечных волн,</w:t>
      </w:r>
    </w:p>
    <w:p w:rsidR="00B172ED" w:rsidRDefault="0094586E" w:rsidP="00B172ED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>расширенная неопределенность выбирается по типу</w:t>
      </w:r>
      <w:proofErr w:type="gramStart"/>
      <w:r>
        <w:rPr>
          <w:iCs/>
          <w:lang w:val="ru-RU"/>
        </w:rPr>
        <w:t xml:space="preserve"> В</w:t>
      </w:r>
      <w:proofErr w:type="gramEnd"/>
      <w:r>
        <w:rPr>
          <w:iCs/>
          <w:lang w:val="ru-RU"/>
        </w:rPr>
        <w:t xml:space="preserve"> ± 0,5 дБ м/с для поправки относительного затухания поперечных волн (отражатель - вогнутая цилиндрическая поверхность </w:t>
      </w:r>
      <w:smartTag w:uri="urn:schemas-microsoft-com:office:smarttags" w:element="metricconverter">
        <w:smartTagPr>
          <w:attr w:name="ProductID" w:val="100 мм"/>
        </w:smartTagPr>
        <w:r>
          <w:rPr>
            <w:iCs/>
            <w:lang w:val="ru-RU"/>
          </w:rPr>
          <w:t>100 мм</w:t>
        </w:r>
      </w:smartTag>
      <w:r>
        <w:rPr>
          <w:iCs/>
          <w:lang w:val="ru-RU"/>
        </w:rPr>
        <w:t>, преобразователь наклонный 45</w:t>
      </w:r>
      <w:r w:rsidR="007135C1">
        <w:rPr>
          <w:iCs/>
          <w:lang w:val="ru-RU"/>
        </w:rPr>
        <w:t>º (50º)</w:t>
      </w:r>
      <w:r w:rsidR="00D34B40">
        <w:rPr>
          <w:iCs/>
          <w:lang w:val="ru-RU"/>
        </w:rPr>
        <w:t xml:space="preserve">, </w:t>
      </w:r>
      <w:r>
        <w:rPr>
          <w:iCs/>
          <w:lang w:val="ru-RU"/>
        </w:rPr>
        <w:t>эффективная частота эхосигнала 5</w:t>
      </w:r>
      <w:r w:rsidR="00D34B40">
        <w:rPr>
          <w:iCs/>
          <w:lang w:val="ru-RU"/>
        </w:rPr>
        <w:t> </w:t>
      </w:r>
      <w:r>
        <w:rPr>
          <w:iCs/>
          <w:lang w:val="ru-RU"/>
        </w:rPr>
        <w:t>МГц).</w:t>
      </w:r>
    </w:p>
    <w:p w:rsidR="00663BD3" w:rsidRPr="007F126C" w:rsidRDefault="007F126C" w:rsidP="007F126C">
      <w:pPr>
        <w:spacing w:after="120"/>
        <w:ind w:firstLine="709"/>
        <w:jc w:val="both"/>
        <w:rPr>
          <w:i/>
          <w:iCs/>
          <w:lang w:val="ru-RU"/>
        </w:rPr>
      </w:pPr>
      <w:r>
        <w:rPr>
          <w:iCs/>
          <w:lang w:val="ru-RU"/>
        </w:rPr>
        <w:t>Протоколы измерений</w:t>
      </w:r>
      <w:r w:rsidR="00663BD3" w:rsidRPr="004A6B20">
        <w:rPr>
          <w:iCs/>
          <w:lang w:val="ru-RU"/>
        </w:rPr>
        <w:t xml:space="preserve"> должны быть отправлены по почте </w:t>
      </w:r>
      <w:r w:rsidR="00663BD3" w:rsidRPr="004A6B20">
        <w:rPr>
          <w:lang w:val="ru-RU"/>
        </w:rPr>
        <w:t>не позже 4-ех нед</w:t>
      </w:r>
      <w:r>
        <w:rPr>
          <w:lang w:val="ru-RU"/>
        </w:rPr>
        <w:t>ель после возвращения образцов</w:t>
      </w:r>
      <w:r w:rsidR="00211C7A" w:rsidRPr="004A6B20">
        <w:rPr>
          <w:lang w:val="ru-RU"/>
        </w:rPr>
        <w:t xml:space="preserve">. </w:t>
      </w:r>
      <w:r>
        <w:rPr>
          <w:lang w:val="ru-RU"/>
        </w:rPr>
        <w:t>Р</w:t>
      </w:r>
      <w:r w:rsidR="00211C7A" w:rsidRPr="004A6B20">
        <w:rPr>
          <w:lang w:val="ru-RU"/>
        </w:rPr>
        <w:t xml:space="preserve">езультаты </w:t>
      </w:r>
      <w:r>
        <w:rPr>
          <w:lang w:val="ru-RU"/>
        </w:rPr>
        <w:t xml:space="preserve">дополнительно </w:t>
      </w:r>
      <w:r w:rsidR="00211C7A" w:rsidRPr="004A6B20">
        <w:rPr>
          <w:lang w:val="ru-RU"/>
        </w:rPr>
        <w:t xml:space="preserve">могут быть отправлены </w:t>
      </w:r>
      <w:r>
        <w:rPr>
          <w:lang w:val="ru-RU"/>
        </w:rPr>
        <w:t>электронной почтой</w:t>
      </w:r>
      <w:r w:rsidR="00211C7A" w:rsidRPr="004A6B20">
        <w:rPr>
          <w:lang w:val="ru-RU"/>
        </w:rPr>
        <w:t xml:space="preserve"> или факсом</w:t>
      </w:r>
      <w:proofErr w:type="gramStart"/>
      <w:r w:rsidR="00663BD3" w:rsidRPr="004A6B20">
        <w:rPr>
          <w:lang w:val="ru-RU"/>
        </w:rPr>
        <w:t>.</w:t>
      </w:r>
      <w:r>
        <w:rPr>
          <w:lang w:val="ru-RU"/>
        </w:rPr>
        <w:t>П</w:t>
      </w:r>
      <w:proofErr w:type="gramEnd"/>
      <w:r>
        <w:rPr>
          <w:lang w:val="ru-RU"/>
        </w:rPr>
        <w:t>редварительно, электронной почтой</w:t>
      </w:r>
      <w:r w:rsidR="00663BD3" w:rsidRPr="004A6B20">
        <w:rPr>
          <w:lang w:val="ru-RU"/>
        </w:rPr>
        <w:t xml:space="preserve"> или факсом необходимо уведомить пилот-лабораторию, о том, что результаты посланы</w:t>
      </w:r>
      <w:r w:rsidR="00915021" w:rsidRPr="004A6B20">
        <w:rPr>
          <w:lang w:val="ru-RU"/>
        </w:rPr>
        <w:t xml:space="preserve"> почтой</w:t>
      </w:r>
      <w:r w:rsidR="00663BD3" w:rsidRPr="004A6B20">
        <w:rPr>
          <w:lang w:val="ru-RU"/>
        </w:rPr>
        <w:t>. Если обнаружится аномальный результат, соответствующая лаборатория ставится об этом в известность в соответствии с руководящими принципами BIPM</w:t>
      </w:r>
      <w:r w:rsidR="004A6B20" w:rsidRPr="004A6B20">
        <w:rPr>
          <w:lang w:val="ru-RU"/>
        </w:rPr>
        <w:t xml:space="preserve">, </w:t>
      </w:r>
      <w:r w:rsidR="00663BD3" w:rsidRPr="004A6B20">
        <w:rPr>
          <w:lang w:val="ru-RU"/>
        </w:rPr>
        <w:t>и</w:t>
      </w:r>
      <w:r w:rsidR="004A6B20" w:rsidRPr="004A6B20">
        <w:rPr>
          <w:lang w:val="ru-RU"/>
        </w:rPr>
        <w:t xml:space="preserve"> ейпредоставляется возможность дать пояснения в течени</w:t>
      </w:r>
      <w:proofErr w:type="gramStart"/>
      <w:r w:rsidR="004A6B20" w:rsidRPr="004A6B20">
        <w:rPr>
          <w:lang w:val="ru-RU"/>
        </w:rPr>
        <w:t>и</w:t>
      </w:r>
      <w:proofErr w:type="gramEnd"/>
      <w:r w:rsidR="004A6B20" w:rsidRPr="004A6B20">
        <w:rPr>
          <w:lang w:val="ru-RU"/>
        </w:rPr>
        <w:t xml:space="preserve"> </w:t>
      </w:r>
      <w:r w:rsidR="00663BD3" w:rsidRPr="004A6B20">
        <w:rPr>
          <w:lang w:val="ru-RU"/>
        </w:rPr>
        <w:t>3-</w:t>
      </w:r>
      <w:r w:rsidR="004A6B20" w:rsidRPr="004A6B20">
        <w:rPr>
          <w:lang w:val="ru-RU"/>
        </w:rPr>
        <w:t>х</w:t>
      </w:r>
      <w:r w:rsidR="00663BD3" w:rsidRPr="004A6B20">
        <w:rPr>
          <w:lang w:val="ru-RU"/>
        </w:rPr>
        <w:t xml:space="preserve"> недел</w:t>
      </w:r>
      <w:r w:rsidR="004A6B20" w:rsidRPr="004A6B20">
        <w:rPr>
          <w:lang w:val="ru-RU"/>
        </w:rPr>
        <w:t>ь.</w:t>
      </w:r>
    </w:p>
    <w:p w:rsidR="0053468E" w:rsidRPr="004A6B20" w:rsidRDefault="007F126C" w:rsidP="007F126C">
      <w:pPr>
        <w:autoSpaceDE w:val="0"/>
        <w:autoSpaceDN w:val="0"/>
        <w:adjustRightInd w:val="0"/>
        <w:spacing w:after="120"/>
        <w:ind w:firstLine="709"/>
        <w:jc w:val="both"/>
        <w:rPr>
          <w:lang w:val="ru-RU"/>
        </w:rPr>
      </w:pPr>
      <w:r>
        <w:rPr>
          <w:lang w:val="ru-RU"/>
        </w:rPr>
        <w:t>БелГИМ</w:t>
      </w:r>
      <w:r w:rsidR="00663BD3" w:rsidRPr="004A6B20">
        <w:rPr>
          <w:lang w:val="ru-RU"/>
        </w:rPr>
        <w:t xml:space="preserve"> готовит </w:t>
      </w:r>
      <w:r w:rsidR="00147F46">
        <w:rPr>
          <w:lang w:val="ru-RU"/>
        </w:rPr>
        <w:t>проект</w:t>
      </w:r>
      <w:proofErr w:type="gramStart"/>
      <w:r w:rsidR="00147F46">
        <w:rPr>
          <w:lang w:val="ru-RU"/>
        </w:rPr>
        <w:t xml:space="preserve"> А</w:t>
      </w:r>
      <w:proofErr w:type="gramEnd"/>
      <w:r w:rsidR="00663BD3" w:rsidRPr="004A6B20">
        <w:rPr>
          <w:lang w:val="ru-RU"/>
        </w:rPr>
        <w:t xml:space="preserve"> отчета. </w:t>
      </w:r>
      <w:r w:rsidR="00147F46">
        <w:rPr>
          <w:lang w:val="ru-RU"/>
        </w:rPr>
        <w:t>Проект</w:t>
      </w:r>
      <w:proofErr w:type="gramStart"/>
      <w:r w:rsidR="00147F46">
        <w:rPr>
          <w:lang w:val="ru-RU"/>
        </w:rPr>
        <w:t xml:space="preserve"> А</w:t>
      </w:r>
      <w:proofErr w:type="gramEnd"/>
      <w:r w:rsidR="00147F46">
        <w:rPr>
          <w:lang w:val="ru-RU"/>
        </w:rPr>
        <w:t xml:space="preserve"> </w:t>
      </w:r>
      <w:r w:rsidR="00663BD3" w:rsidRPr="004A6B20">
        <w:rPr>
          <w:lang w:val="ru-RU"/>
        </w:rPr>
        <w:t>отчета является конфиденциальн</w:t>
      </w:r>
      <w:r w:rsidR="00147F46">
        <w:rPr>
          <w:lang w:val="ru-RU"/>
        </w:rPr>
        <w:t>ым</w:t>
      </w:r>
      <w:r w:rsidR="00663BD3" w:rsidRPr="004A6B20">
        <w:rPr>
          <w:lang w:val="ru-RU"/>
        </w:rPr>
        <w:t xml:space="preserve"> и не может б</w:t>
      </w:r>
      <w:r>
        <w:rPr>
          <w:lang w:val="ru-RU"/>
        </w:rPr>
        <w:t>ы</w:t>
      </w:r>
      <w:r w:rsidR="00720843">
        <w:rPr>
          <w:lang w:val="ru-RU"/>
        </w:rPr>
        <w:t>ть опубликован</w:t>
      </w:r>
      <w:r w:rsidR="00663BD3" w:rsidRPr="004A6B20">
        <w:rPr>
          <w:lang w:val="ru-RU"/>
        </w:rPr>
        <w:t>.</w:t>
      </w:r>
    </w:p>
    <w:p w:rsidR="0053468E" w:rsidRPr="009B15CF" w:rsidRDefault="00B05EA4" w:rsidP="007F126C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00"/>
          <w:lang w:val="ru-RU"/>
        </w:rPr>
      </w:pPr>
      <w:r w:rsidRPr="009B15CF">
        <w:rPr>
          <w:b/>
          <w:bCs/>
          <w:lang w:val="ru-RU"/>
        </w:rPr>
        <w:t>6</w:t>
      </w:r>
      <w:r w:rsidR="0053468E" w:rsidRPr="009B15CF">
        <w:rPr>
          <w:b/>
          <w:bCs/>
          <w:lang w:val="ru-RU"/>
        </w:rPr>
        <w:t xml:space="preserve"> ПРОЦЕДУРА ОЦЕНКИ ДАННЫХ</w:t>
      </w:r>
    </w:p>
    <w:p w:rsidR="009B15CF" w:rsidRPr="00A6100F" w:rsidRDefault="009B15CF" w:rsidP="007F126C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 w:rsidRPr="00A6100F">
        <w:rPr>
          <w:lang w:val="ru-RU"/>
        </w:rPr>
        <w:t xml:space="preserve">Оценка данных результатов сличения должна быть выполнена в соответствии </w:t>
      </w:r>
      <w:r w:rsidR="001B7F88">
        <w:rPr>
          <w:lang w:val="ru-RU"/>
        </w:rPr>
        <w:t xml:space="preserve">с </w:t>
      </w:r>
      <w:r w:rsidRPr="00A6100F">
        <w:rPr>
          <w:lang w:val="ru-RU"/>
        </w:rPr>
        <w:t xml:space="preserve">Рекомендацией СООМЕТ R/GM/19:2008 </w:t>
      </w:r>
      <w:r w:rsidR="002F7495" w:rsidRPr="002F7495">
        <w:rPr>
          <w:lang w:val="ru-RU"/>
        </w:rPr>
        <w:t>[8]</w:t>
      </w:r>
      <w:r w:rsidRPr="00A6100F">
        <w:rPr>
          <w:lang w:val="ru-RU"/>
        </w:rPr>
        <w:t>.</w:t>
      </w:r>
    </w:p>
    <w:p w:rsidR="00A6100F" w:rsidRPr="00A6100F" w:rsidRDefault="00A6100F" w:rsidP="007F126C">
      <w:pPr>
        <w:autoSpaceDE w:val="0"/>
        <w:autoSpaceDN w:val="0"/>
        <w:adjustRightInd w:val="0"/>
        <w:spacing w:after="120"/>
        <w:ind w:firstLine="709"/>
        <w:jc w:val="both"/>
        <w:rPr>
          <w:lang w:val="ru-RU"/>
        </w:rPr>
      </w:pPr>
      <w:r w:rsidRPr="00A6100F">
        <w:rPr>
          <w:lang w:val="ru-RU"/>
        </w:rPr>
        <w:t xml:space="preserve">Процедуры, изложенные в данном </w:t>
      </w:r>
      <w:r w:rsidRPr="00A6100F">
        <w:rPr>
          <w:iCs/>
          <w:lang w:val="ru-RU"/>
        </w:rPr>
        <w:t>Руководстве</w:t>
      </w:r>
      <w:r w:rsidRPr="00A6100F">
        <w:rPr>
          <w:lang w:val="ru-RU"/>
        </w:rPr>
        <w:t>, применимы для оценки данных</w:t>
      </w:r>
      <w:r w:rsidR="00720843">
        <w:rPr>
          <w:lang w:val="ru-RU"/>
        </w:rPr>
        <w:t>пилотных</w:t>
      </w:r>
      <w:r w:rsidR="002F7495">
        <w:rPr>
          <w:lang w:val="ru-RU"/>
        </w:rPr>
        <w:t xml:space="preserve"> сличений</w:t>
      </w:r>
      <w:r w:rsidRPr="00A6100F">
        <w:rPr>
          <w:lang w:val="ru-RU"/>
        </w:rPr>
        <w:t xml:space="preserve"> КООМЕТ, когда выполняются следующие условия:</w:t>
      </w:r>
    </w:p>
    <w:p w:rsidR="00A6100F" w:rsidRPr="00A6100F" w:rsidRDefault="00A6100F" w:rsidP="007F126C">
      <w:pPr>
        <w:autoSpaceDE w:val="0"/>
        <w:autoSpaceDN w:val="0"/>
        <w:adjustRightInd w:val="0"/>
        <w:spacing w:after="120"/>
        <w:ind w:firstLine="709"/>
        <w:jc w:val="both"/>
        <w:rPr>
          <w:lang w:val="ru-RU"/>
        </w:rPr>
      </w:pPr>
      <w:r>
        <w:rPr>
          <w:lang w:val="ru-RU"/>
        </w:rPr>
        <w:t>-т</w:t>
      </w:r>
      <w:r w:rsidRPr="00A6100F">
        <w:rPr>
          <w:lang w:val="ru-RU"/>
        </w:rPr>
        <w:t>ранспортируемый эталон является стабильным</w:t>
      </w:r>
      <w:r>
        <w:rPr>
          <w:lang w:val="ru-RU"/>
        </w:rPr>
        <w:t>;</w:t>
      </w:r>
    </w:p>
    <w:p w:rsidR="007E7904" w:rsidRDefault="00A6100F" w:rsidP="007F126C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 w:rsidRPr="007E7904">
        <w:rPr>
          <w:color w:val="000000"/>
          <w:spacing w:val="-3"/>
          <w:lang w:val="ru-RU"/>
        </w:rPr>
        <w:t xml:space="preserve">- </w:t>
      </w:r>
      <w:r w:rsidRPr="00A6100F">
        <w:rPr>
          <w:lang w:val="ru-RU"/>
        </w:rPr>
        <w:t>распределение Гаусса может быть приписаноизмеряемой величине</w:t>
      </w:r>
      <w:r>
        <w:rPr>
          <w:lang w:val="ru-RU"/>
        </w:rPr>
        <w:t xml:space="preserve"> д</w:t>
      </w:r>
      <w:r w:rsidRPr="00A6100F">
        <w:rPr>
          <w:lang w:val="ru-RU"/>
        </w:rPr>
        <w:t xml:space="preserve">ля каждого </w:t>
      </w:r>
      <w:r>
        <w:rPr>
          <w:lang w:val="ru-RU"/>
        </w:rPr>
        <w:t>НМИ.</w:t>
      </w:r>
    </w:p>
    <w:p w:rsidR="002F7495" w:rsidRPr="00FE2AF2" w:rsidRDefault="002F7495" w:rsidP="003A1DE7">
      <w:pPr>
        <w:pStyle w:val="3"/>
        <w:autoSpaceDE w:val="0"/>
        <w:autoSpaceDN w:val="0"/>
        <w:adjustRightInd w:val="0"/>
        <w:spacing w:before="240" w:after="240"/>
        <w:ind w:left="0" w:firstLine="709"/>
        <w:jc w:val="both"/>
        <w:rPr>
          <w:b/>
          <w:sz w:val="24"/>
          <w:lang w:val="ru-RU"/>
        </w:rPr>
      </w:pPr>
      <w:r w:rsidRPr="00FE2AF2">
        <w:rPr>
          <w:b/>
          <w:sz w:val="24"/>
          <w:lang w:val="ru-RU"/>
        </w:rPr>
        <w:t>7 ФИНАНСЫ</w:t>
      </w:r>
    </w:p>
    <w:p w:rsidR="00FE2AF2" w:rsidRPr="003A1DE7" w:rsidRDefault="002F7495" w:rsidP="003A1DE7">
      <w:pPr>
        <w:pStyle w:val="3"/>
        <w:autoSpaceDE w:val="0"/>
        <w:autoSpaceDN w:val="0"/>
        <w:adjustRightInd w:val="0"/>
        <w:ind w:left="0" w:firstLine="709"/>
        <w:jc w:val="both"/>
        <w:rPr>
          <w:bCs/>
          <w:color w:val="000000"/>
          <w:spacing w:val="-6"/>
          <w:sz w:val="24"/>
          <w:szCs w:val="24"/>
          <w:lang w:val="ru-RU"/>
        </w:rPr>
      </w:pPr>
      <w:r w:rsidRPr="003A1DE7">
        <w:rPr>
          <w:sz w:val="24"/>
          <w:szCs w:val="24"/>
          <w:lang w:val="ru-RU"/>
        </w:rPr>
        <w:t xml:space="preserve">Участники все свои расходы берут на себя, включая расходы на транспортировку </w:t>
      </w:r>
      <w:r w:rsidR="00E10594">
        <w:rPr>
          <w:sz w:val="24"/>
          <w:szCs w:val="24"/>
          <w:lang w:val="ru-RU"/>
        </w:rPr>
        <w:t>калибровочного образца №1</w:t>
      </w:r>
      <w:r w:rsidRPr="003A1DE7">
        <w:rPr>
          <w:sz w:val="24"/>
          <w:szCs w:val="24"/>
          <w:lang w:val="ru-RU"/>
        </w:rPr>
        <w:t>.</w:t>
      </w:r>
    </w:p>
    <w:sectPr w:rsidR="00FE2AF2" w:rsidRPr="003A1DE7" w:rsidSect="000A1474">
      <w:footerReference w:type="even" r:id="rId26"/>
      <w:footerReference w:type="default" r:id="rId27"/>
      <w:headerReference w:type="first" r:id="rId28"/>
      <w:pgSz w:w="12240" w:h="15840"/>
      <w:pgMar w:top="851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BEE" w:rsidRDefault="00301BEE">
      <w:r>
        <w:separator/>
      </w:r>
    </w:p>
  </w:endnote>
  <w:endnote w:type="continuationSeparator" w:id="1">
    <w:p w:rsidR="00301BEE" w:rsidRDefault="00301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A8E" w:rsidRDefault="006F48E5" w:rsidP="000A147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5A8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5A8E" w:rsidRDefault="004C5A8E" w:rsidP="000A147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A8E" w:rsidRDefault="006F48E5" w:rsidP="000A147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5A8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12DD9">
      <w:rPr>
        <w:rStyle w:val="a8"/>
        <w:noProof/>
      </w:rPr>
      <w:t>7</w:t>
    </w:r>
    <w:r>
      <w:rPr>
        <w:rStyle w:val="a8"/>
      </w:rPr>
      <w:fldChar w:fldCharType="end"/>
    </w:r>
  </w:p>
  <w:p w:rsidR="004C5A8E" w:rsidRDefault="004C5A8E" w:rsidP="000A147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BEE" w:rsidRDefault="00301BEE">
      <w:r>
        <w:separator/>
      </w:r>
    </w:p>
  </w:footnote>
  <w:footnote w:type="continuationSeparator" w:id="1">
    <w:p w:rsidR="00301BEE" w:rsidRDefault="00301B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DD9" w:rsidRDefault="00012DD9" w:rsidP="00012DD9">
    <w:pPr>
      <w:pStyle w:val="a4"/>
      <w:ind w:left="5954"/>
    </w:pPr>
    <w:r>
      <w:t xml:space="preserve">Приложение № 7 к протоколу </w:t>
    </w:r>
  </w:p>
  <w:p w:rsidR="00012DD9" w:rsidRDefault="00012DD9" w:rsidP="00012DD9">
    <w:pPr>
      <w:pStyle w:val="a4"/>
      <w:ind w:left="5954"/>
    </w:pPr>
    <w:r>
      <w:t xml:space="preserve">РГ НК </w:t>
    </w:r>
    <w:proofErr w:type="spellStart"/>
    <w:r>
      <w:t>НТКМетр</w:t>
    </w:r>
    <w:proofErr w:type="spellEnd"/>
    <w:r>
      <w:t xml:space="preserve"> № 18-2016</w:t>
    </w:r>
  </w:p>
  <w:p w:rsidR="00012DD9" w:rsidRPr="00012DD9" w:rsidRDefault="00012DD9">
    <w:pPr>
      <w:pStyle w:val="aa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EBC"/>
    <w:multiLevelType w:val="hybridMultilevel"/>
    <w:tmpl w:val="E34EAE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606558D"/>
    <w:multiLevelType w:val="hybridMultilevel"/>
    <w:tmpl w:val="A79809C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A7A14BF"/>
    <w:multiLevelType w:val="hybridMultilevel"/>
    <w:tmpl w:val="0F7089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A9A6C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4">
    <w:nsid w:val="132D5956"/>
    <w:multiLevelType w:val="singleLevel"/>
    <w:tmpl w:val="052CC3FA"/>
    <w:lvl w:ilvl="0">
      <w:numFmt w:val="decimal"/>
      <w:lvlText w:val="%1"/>
      <w:legacy w:legacy="1" w:legacySpace="0" w:legacyIndent="339"/>
      <w:lvlJc w:val="left"/>
      <w:rPr>
        <w:rFonts w:ascii="Arial CYR" w:hAnsi="Arial CYR" w:cs="Arial CYR" w:hint="default"/>
      </w:rPr>
    </w:lvl>
  </w:abstractNum>
  <w:abstractNum w:abstractNumId="5">
    <w:nsid w:val="3AA62F0F"/>
    <w:multiLevelType w:val="hybridMultilevel"/>
    <w:tmpl w:val="43266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1498"/>
    <w:rsid w:val="00012DD9"/>
    <w:rsid w:val="000149D8"/>
    <w:rsid w:val="0001747E"/>
    <w:rsid w:val="00036B47"/>
    <w:rsid w:val="000916F5"/>
    <w:rsid w:val="0009420D"/>
    <w:rsid w:val="000A1474"/>
    <w:rsid w:val="000A277E"/>
    <w:rsid w:val="000A4BB8"/>
    <w:rsid w:val="000A5909"/>
    <w:rsid w:val="000B46EA"/>
    <w:rsid w:val="000D061F"/>
    <w:rsid w:val="000E080A"/>
    <w:rsid w:val="001204A2"/>
    <w:rsid w:val="00120F04"/>
    <w:rsid w:val="00123176"/>
    <w:rsid w:val="001243F7"/>
    <w:rsid w:val="00126A9D"/>
    <w:rsid w:val="00133F1D"/>
    <w:rsid w:val="0014680C"/>
    <w:rsid w:val="00146840"/>
    <w:rsid w:val="00147F46"/>
    <w:rsid w:val="001949F1"/>
    <w:rsid w:val="001B4C2F"/>
    <w:rsid w:val="001B7F88"/>
    <w:rsid w:val="001D682F"/>
    <w:rsid w:val="001F50F6"/>
    <w:rsid w:val="001F58E6"/>
    <w:rsid w:val="001F6939"/>
    <w:rsid w:val="001F728F"/>
    <w:rsid w:val="002029F7"/>
    <w:rsid w:val="00211C7A"/>
    <w:rsid w:val="002315A1"/>
    <w:rsid w:val="00241968"/>
    <w:rsid w:val="00245338"/>
    <w:rsid w:val="00247F35"/>
    <w:rsid w:val="00253C48"/>
    <w:rsid w:val="00294F00"/>
    <w:rsid w:val="002F7495"/>
    <w:rsid w:val="00301BEE"/>
    <w:rsid w:val="00316B54"/>
    <w:rsid w:val="003270D3"/>
    <w:rsid w:val="0036750C"/>
    <w:rsid w:val="003A1DE7"/>
    <w:rsid w:val="003A3BC6"/>
    <w:rsid w:val="003C4BCD"/>
    <w:rsid w:val="003D7557"/>
    <w:rsid w:val="003F04B1"/>
    <w:rsid w:val="00421DAD"/>
    <w:rsid w:val="00453A9A"/>
    <w:rsid w:val="0046073D"/>
    <w:rsid w:val="00481A1D"/>
    <w:rsid w:val="004835A0"/>
    <w:rsid w:val="0048463E"/>
    <w:rsid w:val="00492F1D"/>
    <w:rsid w:val="004A1C3C"/>
    <w:rsid w:val="004A6492"/>
    <w:rsid w:val="004A6B20"/>
    <w:rsid w:val="004B3541"/>
    <w:rsid w:val="004B40D5"/>
    <w:rsid w:val="004B40E7"/>
    <w:rsid w:val="004C5A8E"/>
    <w:rsid w:val="004E10EB"/>
    <w:rsid w:val="005104A6"/>
    <w:rsid w:val="0053468E"/>
    <w:rsid w:val="00540EDC"/>
    <w:rsid w:val="00545910"/>
    <w:rsid w:val="00582894"/>
    <w:rsid w:val="00594ECB"/>
    <w:rsid w:val="00595421"/>
    <w:rsid w:val="005B6A36"/>
    <w:rsid w:val="005C42B7"/>
    <w:rsid w:val="005E16D4"/>
    <w:rsid w:val="005E53B8"/>
    <w:rsid w:val="005F4871"/>
    <w:rsid w:val="005F58B1"/>
    <w:rsid w:val="006004A6"/>
    <w:rsid w:val="00604ED5"/>
    <w:rsid w:val="00616626"/>
    <w:rsid w:val="00661BE5"/>
    <w:rsid w:val="00663BD3"/>
    <w:rsid w:val="00674FBC"/>
    <w:rsid w:val="0069630B"/>
    <w:rsid w:val="006F48E5"/>
    <w:rsid w:val="007135C1"/>
    <w:rsid w:val="0071687F"/>
    <w:rsid w:val="00720843"/>
    <w:rsid w:val="00722B95"/>
    <w:rsid w:val="00733BFD"/>
    <w:rsid w:val="00735485"/>
    <w:rsid w:val="007416DA"/>
    <w:rsid w:val="0074455F"/>
    <w:rsid w:val="00770B35"/>
    <w:rsid w:val="007A3E64"/>
    <w:rsid w:val="007A7D55"/>
    <w:rsid w:val="007C3461"/>
    <w:rsid w:val="007D3601"/>
    <w:rsid w:val="007E0E6D"/>
    <w:rsid w:val="007E7904"/>
    <w:rsid w:val="007F126C"/>
    <w:rsid w:val="00804AD6"/>
    <w:rsid w:val="00817A22"/>
    <w:rsid w:val="00833657"/>
    <w:rsid w:val="00837536"/>
    <w:rsid w:val="008612D6"/>
    <w:rsid w:val="00886323"/>
    <w:rsid w:val="008928B3"/>
    <w:rsid w:val="008A0DFA"/>
    <w:rsid w:val="008D13A6"/>
    <w:rsid w:val="008D5854"/>
    <w:rsid w:val="008E0EC3"/>
    <w:rsid w:val="00901BFC"/>
    <w:rsid w:val="009037A4"/>
    <w:rsid w:val="00915021"/>
    <w:rsid w:val="0093358C"/>
    <w:rsid w:val="00937BAE"/>
    <w:rsid w:val="00940236"/>
    <w:rsid w:val="00943B45"/>
    <w:rsid w:val="0094586E"/>
    <w:rsid w:val="009775E6"/>
    <w:rsid w:val="0097780C"/>
    <w:rsid w:val="00981D8A"/>
    <w:rsid w:val="00986EDA"/>
    <w:rsid w:val="00987AF0"/>
    <w:rsid w:val="009A3E38"/>
    <w:rsid w:val="009B0A34"/>
    <w:rsid w:val="009B15CF"/>
    <w:rsid w:val="009B7AC4"/>
    <w:rsid w:val="009F36BB"/>
    <w:rsid w:val="009F5035"/>
    <w:rsid w:val="00A0119C"/>
    <w:rsid w:val="00A236FC"/>
    <w:rsid w:val="00A31585"/>
    <w:rsid w:val="00A32E3C"/>
    <w:rsid w:val="00A60E84"/>
    <w:rsid w:val="00A6100F"/>
    <w:rsid w:val="00A649A8"/>
    <w:rsid w:val="00A81878"/>
    <w:rsid w:val="00A97083"/>
    <w:rsid w:val="00AC0CD5"/>
    <w:rsid w:val="00AE48E0"/>
    <w:rsid w:val="00AE6811"/>
    <w:rsid w:val="00AE7783"/>
    <w:rsid w:val="00AF130F"/>
    <w:rsid w:val="00B05EA4"/>
    <w:rsid w:val="00B12711"/>
    <w:rsid w:val="00B172ED"/>
    <w:rsid w:val="00B179B8"/>
    <w:rsid w:val="00B46B3E"/>
    <w:rsid w:val="00B61498"/>
    <w:rsid w:val="00B87CEC"/>
    <w:rsid w:val="00B9699B"/>
    <w:rsid w:val="00BA51B4"/>
    <w:rsid w:val="00BB7AB1"/>
    <w:rsid w:val="00BE3FE2"/>
    <w:rsid w:val="00BE5F78"/>
    <w:rsid w:val="00C03FF3"/>
    <w:rsid w:val="00C23356"/>
    <w:rsid w:val="00C23B80"/>
    <w:rsid w:val="00C31303"/>
    <w:rsid w:val="00C31DD7"/>
    <w:rsid w:val="00C4025A"/>
    <w:rsid w:val="00CC7734"/>
    <w:rsid w:val="00CD42BD"/>
    <w:rsid w:val="00CE77D2"/>
    <w:rsid w:val="00D0704E"/>
    <w:rsid w:val="00D147BC"/>
    <w:rsid w:val="00D337F6"/>
    <w:rsid w:val="00D34B40"/>
    <w:rsid w:val="00D46D46"/>
    <w:rsid w:val="00D47220"/>
    <w:rsid w:val="00D56462"/>
    <w:rsid w:val="00D56489"/>
    <w:rsid w:val="00D8546A"/>
    <w:rsid w:val="00D901C8"/>
    <w:rsid w:val="00DA0581"/>
    <w:rsid w:val="00DA2829"/>
    <w:rsid w:val="00DC6F14"/>
    <w:rsid w:val="00DF2607"/>
    <w:rsid w:val="00DF4303"/>
    <w:rsid w:val="00E03E32"/>
    <w:rsid w:val="00E10594"/>
    <w:rsid w:val="00E63DEB"/>
    <w:rsid w:val="00E81278"/>
    <w:rsid w:val="00E8148E"/>
    <w:rsid w:val="00E95691"/>
    <w:rsid w:val="00EA0E0E"/>
    <w:rsid w:val="00EC5225"/>
    <w:rsid w:val="00ED09F1"/>
    <w:rsid w:val="00ED49FD"/>
    <w:rsid w:val="00EE252A"/>
    <w:rsid w:val="00EE367F"/>
    <w:rsid w:val="00EE721B"/>
    <w:rsid w:val="00EF0F4E"/>
    <w:rsid w:val="00EF1C02"/>
    <w:rsid w:val="00EF321A"/>
    <w:rsid w:val="00F1108A"/>
    <w:rsid w:val="00F44894"/>
    <w:rsid w:val="00F46CD2"/>
    <w:rsid w:val="00F51D55"/>
    <w:rsid w:val="00F71427"/>
    <w:rsid w:val="00F74AD5"/>
    <w:rsid w:val="00F86679"/>
    <w:rsid w:val="00FC541F"/>
    <w:rsid w:val="00FE2A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8E5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autoRedefine/>
    <w:qFormat/>
    <w:rsid w:val="00FC541F"/>
    <w:pPr>
      <w:keepNext/>
      <w:keepLines/>
      <w:suppressAutoHyphens/>
      <w:spacing w:before="120" w:after="60"/>
      <w:jc w:val="both"/>
      <w:outlineLvl w:val="1"/>
    </w:pPr>
    <w:rPr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44894"/>
    <w:rPr>
      <w:color w:val="0000FF"/>
      <w:u w:val="single"/>
    </w:rPr>
  </w:style>
  <w:style w:type="paragraph" w:styleId="a4">
    <w:name w:val="Body Text"/>
    <w:basedOn w:val="a"/>
    <w:rsid w:val="00F44894"/>
    <w:pPr>
      <w:jc w:val="both"/>
    </w:pPr>
    <w:rPr>
      <w:lang w:val="ru-RU"/>
    </w:rPr>
  </w:style>
  <w:style w:type="paragraph" w:styleId="a5">
    <w:name w:val="Plain Text"/>
    <w:basedOn w:val="a"/>
    <w:rsid w:val="00F44894"/>
    <w:rPr>
      <w:rFonts w:ascii="Courier New" w:hAnsi="Courier New" w:cs="Courier New"/>
      <w:sz w:val="20"/>
      <w:szCs w:val="20"/>
      <w:lang w:val="ru-RU"/>
    </w:rPr>
  </w:style>
  <w:style w:type="paragraph" w:styleId="a6">
    <w:name w:val="Balloon Text"/>
    <w:basedOn w:val="a"/>
    <w:semiHidden/>
    <w:rsid w:val="009F503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0A1474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0A1474"/>
  </w:style>
  <w:style w:type="paragraph" w:styleId="3">
    <w:name w:val="Body Text Indent 3"/>
    <w:basedOn w:val="a"/>
    <w:rsid w:val="002F7495"/>
    <w:pPr>
      <w:spacing w:after="120"/>
      <w:ind w:left="283"/>
    </w:pPr>
    <w:rPr>
      <w:sz w:val="16"/>
      <w:szCs w:val="16"/>
    </w:rPr>
  </w:style>
  <w:style w:type="character" w:customStyle="1" w:styleId="qfod-txtt">
    <w:name w:val="qfod-txtt"/>
    <w:basedOn w:val="a0"/>
    <w:rsid w:val="001B7F88"/>
  </w:style>
  <w:style w:type="table" w:styleId="a9">
    <w:name w:val="Table Grid"/>
    <w:basedOn w:val="a1"/>
    <w:rsid w:val="004E10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locked/>
    <w:rsid w:val="00FC541F"/>
    <w:rPr>
      <w:sz w:val="24"/>
      <w:lang w:val="ru-RU" w:eastAsia="ru-RU" w:bidi="ar-SA"/>
    </w:rPr>
  </w:style>
  <w:style w:type="paragraph" w:styleId="aa">
    <w:name w:val="header"/>
    <w:basedOn w:val="a"/>
    <w:link w:val="ab"/>
    <w:rsid w:val="00012D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2DD9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autoRedefine/>
    <w:qFormat/>
    <w:rsid w:val="00FC541F"/>
    <w:pPr>
      <w:keepNext/>
      <w:keepLines/>
      <w:suppressAutoHyphens/>
      <w:spacing w:before="120" w:after="60"/>
      <w:jc w:val="both"/>
      <w:outlineLvl w:val="1"/>
    </w:pPr>
    <w:rPr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F44894"/>
    <w:rPr>
      <w:color w:val="0000FF"/>
      <w:u w:val="single"/>
    </w:rPr>
  </w:style>
  <w:style w:type="paragraph" w:styleId="a4">
    <w:name w:val="Body Text"/>
    <w:basedOn w:val="a"/>
    <w:rsid w:val="00F44894"/>
    <w:pPr>
      <w:jc w:val="both"/>
    </w:pPr>
    <w:rPr>
      <w:lang w:val="ru-RU"/>
    </w:rPr>
  </w:style>
  <w:style w:type="paragraph" w:styleId="a5">
    <w:name w:val="Plain Text"/>
    <w:basedOn w:val="a"/>
    <w:rsid w:val="00F44894"/>
    <w:rPr>
      <w:rFonts w:ascii="Courier New" w:hAnsi="Courier New" w:cs="Courier New"/>
      <w:sz w:val="20"/>
      <w:szCs w:val="20"/>
      <w:lang w:val="ru-RU"/>
    </w:rPr>
  </w:style>
  <w:style w:type="paragraph" w:styleId="a6">
    <w:name w:val="Balloon Text"/>
    <w:basedOn w:val="a"/>
    <w:semiHidden/>
    <w:rsid w:val="009F503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0A1474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0A1474"/>
  </w:style>
  <w:style w:type="paragraph" w:styleId="3">
    <w:name w:val="Body Text Indent 3"/>
    <w:basedOn w:val="a"/>
    <w:rsid w:val="002F7495"/>
    <w:pPr>
      <w:spacing w:after="120"/>
      <w:ind w:left="283"/>
    </w:pPr>
    <w:rPr>
      <w:sz w:val="16"/>
      <w:szCs w:val="16"/>
    </w:rPr>
  </w:style>
  <w:style w:type="character" w:customStyle="1" w:styleId="qfod-txtt">
    <w:name w:val="qfod-txtt"/>
    <w:basedOn w:val="a0"/>
    <w:rsid w:val="001B7F88"/>
  </w:style>
  <w:style w:type="table" w:styleId="a9">
    <w:name w:val="Table Grid"/>
    <w:basedOn w:val="a1"/>
    <w:rsid w:val="004E1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locked/>
    <w:rsid w:val="00FC541F"/>
    <w:rPr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6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dorov@belgim.by" TargetMode="External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hyperlink" Target="mailto:coomet@coomet.belpak.minsk.by" TargetMode="Externa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6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8.bin"/><Relationship Id="rId28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7.wmf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1318</Words>
  <Characters>9828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11124</CharactersWithSpaces>
  <SharedDoc>false</SharedDoc>
  <HLinks>
    <vt:vector size="12" baseType="variant">
      <vt:variant>
        <vt:i4>5505122</vt:i4>
      </vt:variant>
      <vt:variant>
        <vt:i4>3</vt:i4>
      </vt:variant>
      <vt:variant>
        <vt:i4>0</vt:i4>
      </vt:variant>
      <vt:variant>
        <vt:i4>5</vt:i4>
      </vt:variant>
      <vt:variant>
        <vt:lpwstr>mailto:fedorov@belgim.by</vt:lpwstr>
      </vt:variant>
      <vt:variant>
        <vt:lpwstr/>
      </vt:variant>
      <vt:variant>
        <vt:i4>3211279</vt:i4>
      </vt:variant>
      <vt:variant>
        <vt:i4>0</vt:i4>
      </vt:variant>
      <vt:variant>
        <vt:i4>0</vt:i4>
      </vt:variant>
      <vt:variant>
        <vt:i4>5</vt:i4>
      </vt:variant>
      <vt:variant>
        <vt:lpwstr>mailto:coomet@coomet.belpak.minsk.by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ВАНЬКА-ВСТАНЬКА</dc:creator>
  <cp:keywords/>
  <dc:description/>
  <cp:lastModifiedBy>User</cp:lastModifiedBy>
  <cp:revision>3</cp:revision>
  <cp:lastPrinted>2016-09-13T05:54:00Z</cp:lastPrinted>
  <dcterms:created xsi:type="dcterms:W3CDTF">2016-09-13T06:22:00Z</dcterms:created>
  <dcterms:modified xsi:type="dcterms:W3CDTF">2016-09-19T10:07:00Z</dcterms:modified>
</cp:coreProperties>
</file>